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32835" w14:textId="77777777" w:rsidR="002F1EF7" w:rsidRDefault="002F1EF7" w:rsidP="005F0D6B">
      <w:pPr>
        <w:spacing w:line="276" w:lineRule="auto"/>
        <w:rPr>
          <w:rFonts w:ascii="Arial" w:hAnsi="Arial" w:cs="Arial"/>
          <w:b/>
          <w:u w:val="single"/>
        </w:rPr>
      </w:pPr>
    </w:p>
    <w:p w14:paraId="78FC3E90" w14:textId="08D13E24" w:rsidR="002F1EF7" w:rsidRDefault="002F1EF7" w:rsidP="005F0D6B">
      <w:pPr>
        <w:spacing w:line="276" w:lineRule="auto"/>
        <w:rPr>
          <w:rFonts w:ascii="Arial" w:hAnsi="Arial" w:cs="Arial"/>
          <w:b/>
          <w:u w:val="single"/>
        </w:rPr>
      </w:pPr>
    </w:p>
    <w:p w14:paraId="112ABAE9" w14:textId="46918287" w:rsidR="002F1EF7" w:rsidRDefault="002F1EF7" w:rsidP="005F0D6B">
      <w:pPr>
        <w:spacing w:line="276" w:lineRule="auto"/>
        <w:rPr>
          <w:rFonts w:ascii="Arial" w:hAnsi="Arial" w:cs="Arial"/>
          <w:b/>
          <w:u w:val="single"/>
        </w:rPr>
      </w:pPr>
    </w:p>
    <w:p w14:paraId="583CEC1B" w14:textId="0EDE282C" w:rsidR="002F1EF7" w:rsidRDefault="002F1EF7" w:rsidP="005F0D6B">
      <w:pPr>
        <w:spacing w:line="276" w:lineRule="auto"/>
        <w:rPr>
          <w:rFonts w:ascii="Arial" w:hAnsi="Arial" w:cs="Arial"/>
          <w:b/>
          <w:u w:val="single"/>
        </w:rPr>
      </w:pPr>
    </w:p>
    <w:p w14:paraId="49FBDC18" w14:textId="410D28C9" w:rsidR="002F1EF7" w:rsidRDefault="002F1EF7" w:rsidP="005F0D6B">
      <w:pPr>
        <w:spacing w:line="276" w:lineRule="auto"/>
        <w:rPr>
          <w:rFonts w:ascii="Arial" w:hAnsi="Arial" w:cs="Arial"/>
          <w:b/>
          <w:u w:val="single"/>
        </w:rPr>
      </w:pPr>
    </w:p>
    <w:p w14:paraId="0EF3D173" w14:textId="418E2AD8" w:rsidR="002F1EF7" w:rsidRDefault="002F1EF7" w:rsidP="005F0D6B">
      <w:pPr>
        <w:spacing w:line="276" w:lineRule="auto"/>
        <w:rPr>
          <w:rFonts w:ascii="Arial" w:hAnsi="Arial" w:cs="Arial"/>
          <w:b/>
          <w:u w:val="single"/>
        </w:rPr>
      </w:pPr>
    </w:p>
    <w:p w14:paraId="157FAC07" w14:textId="30E27672" w:rsidR="002F1EF7" w:rsidRDefault="005F0D6B" w:rsidP="005F0D6B">
      <w:pPr>
        <w:spacing w:line="276" w:lineRule="auto"/>
        <w:rPr>
          <w:rFonts w:ascii="Arial" w:hAnsi="Arial" w:cs="Arial"/>
          <w:b/>
          <w:u w:val="single"/>
        </w:rPr>
      </w:pPr>
      <w:r>
        <w:rPr>
          <w:noProof/>
        </w:rPr>
        <w:drawing>
          <wp:anchor distT="0" distB="0" distL="114300" distR="114300" simplePos="0" relativeHeight="251658240" behindDoc="1" locked="0" layoutInCell="1" allowOverlap="1" wp14:anchorId="630D1C8E" wp14:editId="7AE6BB91">
            <wp:simplePos x="0" y="0"/>
            <wp:positionH relativeFrom="margin">
              <wp:align>center</wp:align>
            </wp:positionH>
            <wp:positionV relativeFrom="paragraph">
              <wp:posOffset>74019</wp:posOffset>
            </wp:positionV>
            <wp:extent cx="2705100" cy="686435"/>
            <wp:effectExtent l="0" t="0" r="0" b="0"/>
            <wp:wrapTight wrapText="bothSides">
              <wp:wrapPolygon edited="0">
                <wp:start x="18101" y="0"/>
                <wp:lineTo x="0" y="1798"/>
                <wp:lineTo x="0" y="19182"/>
                <wp:lineTo x="18862" y="20981"/>
                <wp:lineTo x="21296" y="20981"/>
                <wp:lineTo x="21448" y="15586"/>
                <wp:lineTo x="21448" y="9591"/>
                <wp:lineTo x="19470" y="9591"/>
                <wp:lineTo x="20535" y="4196"/>
                <wp:lineTo x="19775" y="0"/>
                <wp:lineTo x="18101" y="0"/>
              </wp:wrapPolygon>
            </wp:wrapTight>
            <wp:docPr id="2111406103" name="Picture 3" descr="NA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D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100" cy="686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9248CB" w14:textId="77777777" w:rsidR="002F1EF7" w:rsidRDefault="002F1EF7" w:rsidP="005F0D6B">
      <w:pPr>
        <w:spacing w:line="276" w:lineRule="auto"/>
        <w:rPr>
          <w:rFonts w:ascii="Arial" w:hAnsi="Arial" w:cs="Arial"/>
          <w:b/>
          <w:u w:val="single"/>
        </w:rPr>
      </w:pPr>
    </w:p>
    <w:p w14:paraId="642C3CD6" w14:textId="77777777" w:rsidR="005F0D6B" w:rsidRDefault="005F0D6B" w:rsidP="005F0D6B">
      <w:pPr>
        <w:pStyle w:val="Title"/>
        <w:spacing w:line="276" w:lineRule="auto"/>
        <w:jc w:val="center"/>
        <w:rPr>
          <w:rFonts w:ascii="Arial" w:hAnsi="Arial" w:cs="Arial"/>
          <w:sz w:val="48"/>
          <w:szCs w:val="48"/>
        </w:rPr>
      </w:pPr>
    </w:p>
    <w:p w14:paraId="6A5D5E3C" w14:textId="70E6DFFF" w:rsidR="00AC629F" w:rsidRPr="005F0D6B" w:rsidRDefault="00AC629F" w:rsidP="005F0D6B">
      <w:pPr>
        <w:pStyle w:val="Title"/>
        <w:spacing w:line="276" w:lineRule="auto"/>
        <w:jc w:val="center"/>
        <w:rPr>
          <w:rFonts w:ascii="Arial" w:hAnsi="Arial" w:cs="Arial"/>
          <w:sz w:val="48"/>
          <w:szCs w:val="48"/>
        </w:rPr>
      </w:pPr>
      <w:r w:rsidRPr="005F0D6B">
        <w:rPr>
          <w:rFonts w:ascii="Arial" w:hAnsi="Arial" w:cs="Arial"/>
          <w:sz w:val="48"/>
          <w:szCs w:val="48"/>
        </w:rPr>
        <w:t>Membership Report</w:t>
      </w:r>
    </w:p>
    <w:p w14:paraId="29EB4AF5" w14:textId="77777777" w:rsidR="002F1EF7" w:rsidRPr="005F0D6B" w:rsidRDefault="002F1EF7" w:rsidP="005F0D6B">
      <w:pPr>
        <w:pStyle w:val="Title"/>
        <w:spacing w:line="276" w:lineRule="auto"/>
        <w:jc w:val="center"/>
        <w:rPr>
          <w:rFonts w:ascii="Arial" w:hAnsi="Arial" w:cs="Arial"/>
          <w:sz w:val="48"/>
          <w:szCs w:val="48"/>
        </w:rPr>
      </w:pPr>
      <w:r w:rsidRPr="005F0D6B">
        <w:rPr>
          <w:rFonts w:ascii="Arial" w:hAnsi="Arial" w:cs="Arial"/>
          <w:sz w:val="48"/>
          <w:szCs w:val="48"/>
        </w:rPr>
        <w:t>February 2024</w:t>
      </w:r>
    </w:p>
    <w:p w14:paraId="712BBFAB" w14:textId="6E4EC9F2" w:rsidR="00665B50" w:rsidRPr="002F1EF7" w:rsidRDefault="00665B50" w:rsidP="005F0D6B">
      <w:pPr>
        <w:spacing w:line="276" w:lineRule="auto"/>
        <w:rPr>
          <w:rFonts w:ascii="Arial" w:hAnsi="Arial" w:cs="Arial"/>
          <w:b/>
          <w:sz w:val="32"/>
          <w:szCs w:val="32"/>
          <w:u w:val="single"/>
        </w:rPr>
      </w:pPr>
    </w:p>
    <w:p w14:paraId="2969E29F" w14:textId="77777777" w:rsidR="002F1EF7" w:rsidRDefault="002F1EF7" w:rsidP="005F0D6B">
      <w:pPr>
        <w:spacing w:line="276" w:lineRule="auto"/>
        <w:rPr>
          <w:rFonts w:ascii="Arial" w:hAnsi="Arial" w:cs="Arial"/>
          <w:b/>
          <w:u w:val="single"/>
        </w:rPr>
      </w:pPr>
    </w:p>
    <w:p w14:paraId="34E52A5B" w14:textId="77777777" w:rsidR="002F1EF7" w:rsidRDefault="002F1EF7" w:rsidP="005F0D6B">
      <w:pPr>
        <w:spacing w:line="276" w:lineRule="auto"/>
        <w:rPr>
          <w:rFonts w:ascii="Arial" w:hAnsi="Arial" w:cs="Arial"/>
          <w:b/>
          <w:u w:val="single"/>
        </w:rPr>
      </w:pPr>
    </w:p>
    <w:p w14:paraId="6C801941" w14:textId="77777777" w:rsidR="002F1EF7" w:rsidRDefault="002F1EF7" w:rsidP="005F0D6B">
      <w:pPr>
        <w:spacing w:line="276" w:lineRule="auto"/>
        <w:rPr>
          <w:rFonts w:ascii="Arial" w:hAnsi="Arial" w:cs="Arial"/>
          <w:b/>
          <w:u w:val="single"/>
        </w:rPr>
      </w:pPr>
    </w:p>
    <w:p w14:paraId="3BF2D432" w14:textId="77777777" w:rsidR="002F1EF7" w:rsidRDefault="002F1EF7" w:rsidP="005F0D6B">
      <w:pPr>
        <w:spacing w:line="276" w:lineRule="auto"/>
        <w:rPr>
          <w:rFonts w:ascii="Arial" w:hAnsi="Arial" w:cs="Arial"/>
          <w:b/>
          <w:u w:val="single"/>
        </w:rPr>
      </w:pPr>
    </w:p>
    <w:p w14:paraId="779CA757" w14:textId="77777777" w:rsidR="002F1EF7" w:rsidRDefault="002F1EF7" w:rsidP="005F0D6B">
      <w:pPr>
        <w:spacing w:line="276" w:lineRule="auto"/>
        <w:rPr>
          <w:rFonts w:ascii="Arial" w:hAnsi="Arial" w:cs="Arial"/>
          <w:b/>
          <w:u w:val="single"/>
        </w:rPr>
      </w:pPr>
      <w:r>
        <w:rPr>
          <w:rFonts w:ascii="Arial" w:hAnsi="Arial" w:cs="Arial"/>
          <w:b/>
          <w:u w:val="single"/>
        </w:rPr>
        <w:br w:type="page"/>
      </w:r>
    </w:p>
    <w:sdt>
      <w:sdtPr>
        <w:id w:val="-1165548195"/>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3E965784" w14:textId="0A8CF948" w:rsidR="00820F56" w:rsidRPr="001F1BB5" w:rsidRDefault="00820F56">
          <w:pPr>
            <w:pStyle w:val="TOCHeading"/>
            <w:rPr>
              <w:rFonts w:ascii="Arial" w:hAnsi="Arial" w:cs="Arial"/>
            </w:rPr>
          </w:pPr>
          <w:r w:rsidRPr="001F1BB5">
            <w:rPr>
              <w:rFonts w:ascii="Arial" w:hAnsi="Arial" w:cs="Arial"/>
            </w:rPr>
            <w:t>Contents</w:t>
          </w:r>
        </w:p>
        <w:p w14:paraId="107645BC" w14:textId="4710DB2A" w:rsidR="001F1BB5" w:rsidRPr="001F1BB5" w:rsidRDefault="001F1BB5">
          <w:pPr>
            <w:pStyle w:val="TOC1"/>
            <w:tabs>
              <w:tab w:val="right" w:leader="dot" w:pos="9016"/>
            </w:tabs>
            <w:rPr>
              <w:rFonts w:ascii="Arial" w:eastAsiaTheme="minorEastAsia" w:hAnsi="Arial" w:cs="Arial"/>
              <w:noProof/>
              <w:kern w:val="2"/>
              <w:lang w:eastAsia="en-GB"/>
              <w14:ligatures w14:val="standardContextual"/>
            </w:rPr>
          </w:pPr>
          <w:r w:rsidRPr="001F1BB5">
            <w:rPr>
              <w:rFonts w:ascii="Arial" w:hAnsi="Arial" w:cs="Arial"/>
            </w:rPr>
            <w:fldChar w:fldCharType="begin"/>
          </w:r>
          <w:r w:rsidRPr="001F1BB5">
            <w:rPr>
              <w:rFonts w:ascii="Arial" w:hAnsi="Arial" w:cs="Arial"/>
            </w:rPr>
            <w:instrText xml:space="preserve"> TOC \o "1-1" \h \z \u </w:instrText>
          </w:r>
          <w:r w:rsidRPr="001F1BB5">
            <w:rPr>
              <w:rFonts w:ascii="Arial" w:hAnsi="Arial" w:cs="Arial"/>
            </w:rPr>
            <w:fldChar w:fldCharType="separate"/>
          </w:r>
          <w:hyperlink w:anchor="_Toc158632129" w:history="1">
            <w:r w:rsidRPr="001F1BB5">
              <w:rPr>
                <w:rStyle w:val="Hyperlink"/>
                <w:rFonts w:ascii="Arial" w:hAnsi="Arial" w:cs="Arial"/>
                <w:noProof/>
              </w:rPr>
              <w:t>Introduction</w:t>
            </w:r>
            <w:r w:rsidRPr="001F1BB5">
              <w:rPr>
                <w:rFonts w:ascii="Arial" w:hAnsi="Arial" w:cs="Arial"/>
                <w:noProof/>
                <w:webHidden/>
              </w:rPr>
              <w:tab/>
            </w:r>
            <w:r w:rsidRPr="001F1BB5">
              <w:rPr>
                <w:rFonts w:ascii="Arial" w:hAnsi="Arial" w:cs="Arial"/>
                <w:noProof/>
                <w:webHidden/>
              </w:rPr>
              <w:fldChar w:fldCharType="begin"/>
            </w:r>
            <w:r w:rsidRPr="001F1BB5">
              <w:rPr>
                <w:rFonts w:ascii="Arial" w:hAnsi="Arial" w:cs="Arial"/>
                <w:noProof/>
                <w:webHidden/>
              </w:rPr>
              <w:instrText xml:space="preserve"> PAGEREF _Toc158632129 \h </w:instrText>
            </w:r>
            <w:r w:rsidRPr="001F1BB5">
              <w:rPr>
                <w:rFonts w:ascii="Arial" w:hAnsi="Arial" w:cs="Arial"/>
                <w:noProof/>
                <w:webHidden/>
              </w:rPr>
            </w:r>
            <w:r w:rsidRPr="001F1BB5">
              <w:rPr>
                <w:rFonts w:ascii="Arial" w:hAnsi="Arial" w:cs="Arial"/>
                <w:noProof/>
                <w:webHidden/>
              </w:rPr>
              <w:fldChar w:fldCharType="separate"/>
            </w:r>
            <w:r>
              <w:rPr>
                <w:rFonts w:ascii="Arial" w:hAnsi="Arial" w:cs="Arial"/>
                <w:noProof/>
                <w:webHidden/>
              </w:rPr>
              <w:t>3</w:t>
            </w:r>
            <w:r w:rsidRPr="001F1BB5">
              <w:rPr>
                <w:rFonts w:ascii="Arial" w:hAnsi="Arial" w:cs="Arial"/>
                <w:noProof/>
                <w:webHidden/>
              </w:rPr>
              <w:fldChar w:fldCharType="end"/>
            </w:r>
          </w:hyperlink>
        </w:p>
        <w:p w14:paraId="245DF977" w14:textId="6A1DA3E2" w:rsidR="001F1BB5" w:rsidRPr="001F1BB5" w:rsidRDefault="001F1BB5">
          <w:pPr>
            <w:pStyle w:val="TOC1"/>
            <w:tabs>
              <w:tab w:val="right" w:leader="dot" w:pos="9016"/>
            </w:tabs>
            <w:rPr>
              <w:rFonts w:ascii="Arial" w:eastAsiaTheme="minorEastAsia" w:hAnsi="Arial" w:cs="Arial"/>
              <w:noProof/>
              <w:kern w:val="2"/>
              <w:lang w:eastAsia="en-GB"/>
              <w14:ligatures w14:val="standardContextual"/>
            </w:rPr>
          </w:pPr>
          <w:hyperlink w:anchor="_Toc158632130" w:history="1">
            <w:r w:rsidRPr="001F1BB5">
              <w:rPr>
                <w:rStyle w:val="Hyperlink"/>
                <w:rFonts w:ascii="Arial" w:hAnsi="Arial" w:cs="Arial"/>
                <w:noProof/>
              </w:rPr>
              <w:t>Experiences of membership</w:t>
            </w:r>
            <w:r w:rsidRPr="001F1BB5">
              <w:rPr>
                <w:rFonts w:ascii="Arial" w:hAnsi="Arial" w:cs="Arial"/>
                <w:noProof/>
                <w:webHidden/>
              </w:rPr>
              <w:tab/>
            </w:r>
            <w:r w:rsidRPr="001F1BB5">
              <w:rPr>
                <w:rFonts w:ascii="Arial" w:hAnsi="Arial" w:cs="Arial"/>
                <w:noProof/>
                <w:webHidden/>
              </w:rPr>
              <w:fldChar w:fldCharType="begin"/>
            </w:r>
            <w:r w:rsidRPr="001F1BB5">
              <w:rPr>
                <w:rFonts w:ascii="Arial" w:hAnsi="Arial" w:cs="Arial"/>
                <w:noProof/>
                <w:webHidden/>
              </w:rPr>
              <w:instrText xml:space="preserve"> PAGEREF _Toc158632130 \h </w:instrText>
            </w:r>
            <w:r w:rsidRPr="001F1BB5">
              <w:rPr>
                <w:rFonts w:ascii="Arial" w:hAnsi="Arial" w:cs="Arial"/>
                <w:noProof/>
                <w:webHidden/>
              </w:rPr>
            </w:r>
            <w:r w:rsidRPr="001F1BB5">
              <w:rPr>
                <w:rFonts w:ascii="Arial" w:hAnsi="Arial" w:cs="Arial"/>
                <w:noProof/>
                <w:webHidden/>
              </w:rPr>
              <w:fldChar w:fldCharType="separate"/>
            </w:r>
            <w:r>
              <w:rPr>
                <w:rFonts w:ascii="Arial" w:hAnsi="Arial" w:cs="Arial"/>
                <w:noProof/>
                <w:webHidden/>
              </w:rPr>
              <w:t>4</w:t>
            </w:r>
            <w:r w:rsidRPr="001F1BB5">
              <w:rPr>
                <w:rFonts w:ascii="Arial" w:hAnsi="Arial" w:cs="Arial"/>
                <w:noProof/>
                <w:webHidden/>
              </w:rPr>
              <w:fldChar w:fldCharType="end"/>
            </w:r>
          </w:hyperlink>
        </w:p>
        <w:p w14:paraId="44381E9A" w14:textId="3D25803C" w:rsidR="001F1BB5" w:rsidRPr="001F1BB5" w:rsidRDefault="001F1BB5">
          <w:pPr>
            <w:pStyle w:val="TOC1"/>
            <w:tabs>
              <w:tab w:val="right" w:leader="dot" w:pos="9016"/>
            </w:tabs>
            <w:rPr>
              <w:rFonts w:ascii="Arial" w:eastAsiaTheme="minorEastAsia" w:hAnsi="Arial" w:cs="Arial"/>
              <w:noProof/>
              <w:kern w:val="2"/>
              <w:lang w:eastAsia="en-GB"/>
              <w14:ligatures w14:val="standardContextual"/>
            </w:rPr>
          </w:pPr>
          <w:hyperlink w:anchor="_Toc158632131" w:history="1">
            <w:r w:rsidRPr="001F1BB5">
              <w:rPr>
                <w:rStyle w:val="Hyperlink"/>
                <w:rFonts w:ascii="Arial" w:hAnsi="Arial" w:cs="Arial"/>
                <w:noProof/>
              </w:rPr>
              <w:t>Current sector initiatives</w:t>
            </w:r>
            <w:r w:rsidRPr="001F1BB5">
              <w:rPr>
                <w:rFonts w:ascii="Arial" w:hAnsi="Arial" w:cs="Arial"/>
                <w:noProof/>
                <w:webHidden/>
              </w:rPr>
              <w:tab/>
            </w:r>
            <w:r w:rsidRPr="001F1BB5">
              <w:rPr>
                <w:rFonts w:ascii="Arial" w:hAnsi="Arial" w:cs="Arial"/>
                <w:noProof/>
                <w:webHidden/>
              </w:rPr>
              <w:fldChar w:fldCharType="begin"/>
            </w:r>
            <w:r w:rsidRPr="001F1BB5">
              <w:rPr>
                <w:rFonts w:ascii="Arial" w:hAnsi="Arial" w:cs="Arial"/>
                <w:noProof/>
                <w:webHidden/>
              </w:rPr>
              <w:instrText xml:space="preserve"> PAGEREF _Toc158632131 \h </w:instrText>
            </w:r>
            <w:r w:rsidRPr="001F1BB5">
              <w:rPr>
                <w:rFonts w:ascii="Arial" w:hAnsi="Arial" w:cs="Arial"/>
                <w:noProof/>
                <w:webHidden/>
              </w:rPr>
            </w:r>
            <w:r w:rsidRPr="001F1BB5">
              <w:rPr>
                <w:rFonts w:ascii="Arial" w:hAnsi="Arial" w:cs="Arial"/>
                <w:noProof/>
                <w:webHidden/>
              </w:rPr>
              <w:fldChar w:fldCharType="separate"/>
            </w:r>
            <w:r>
              <w:rPr>
                <w:rFonts w:ascii="Arial" w:hAnsi="Arial" w:cs="Arial"/>
                <w:noProof/>
                <w:webHidden/>
              </w:rPr>
              <w:t>7</w:t>
            </w:r>
            <w:r w:rsidRPr="001F1BB5">
              <w:rPr>
                <w:rFonts w:ascii="Arial" w:hAnsi="Arial" w:cs="Arial"/>
                <w:noProof/>
                <w:webHidden/>
              </w:rPr>
              <w:fldChar w:fldCharType="end"/>
            </w:r>
          </w:hyperlink>
        </w:p>
        <w:p w14:paraId="37FAC1A7" w14:textId="6376C84C" w:rsidR="001F1BB5" w:rsidRPr="001F1BB5" w:rsidRDefault="001F1BB5">
          <w:pPr>
            <w:pStyle w:val="TOC1"/>
            <w:tabs>
              <w:tab w:val="right" w:leader="dot" w:pos="9016"/>
            </w:tabs>
            <w:rPr>
              <w:rFonts w:ascii="Arial" w:eastAsiaTheme="minorEastAsia" w:hAnsi="Arial" w:cs="Arial"/>
              <w:noProof/>
              <w:kern w:val="2"/>
              <w:lang w:eastAsia="en-GB"/>
              <w14:ligatures w14:val="standardContextual"/>
            </w:rPr>
          </w:pPr>
          <w:hyperlink w:anchor="_Toc158632132" w:history="1">
            <w:r w:rsidRPr="001F1BB5">
              <w:rPr>
                <w:rStyle w:val="Hyperlink"/>
                <w:rFonts w:ascii="Arial" w:hAnsi="Arial" w:cs="Arial"/>
                <w:noProof/>
              </w:rPr>
              <w:t>Recommendations for NADP</w:t>
            </w:r>
            <w:r w:rsidRPr="001F1BB5">
              <w:rPr>
                <w:rFonts w:ascii="Arial" w:hAnsi="Arial" w:cs="Arial"/>
                <w:noProof/>
                <w:webHidden/>
              </w:rPr>
              <w:tab/>
            </w:r>
            <w:r w:rsidRPr="001F1BB5">
              <w:rPr>
                <w:rFonts w:ascii="Arial" w:hAnsi="Arial" w:cs="Arial"/>
                <w:noProof/>
                <w:webHidden/>
              </w:rPr>
              <w:fldChar w:fldCharType="begin"/>
            </w:r>
            <w:r w:rsidRPr="001F1BB5">
              <w:rPr>
                <w:rFonts w:ascii="Arial" w:hAnsi="Arial" w:cs="Arial"/>
                <w:noProof/>
                <w:webHidden/>
              </w:rPr>
              <w:instrText xml:space="preserve"> PAGEREF _Toc158632132 \h </w:instrText>
            </w:r>
            <w:r w:rsidRPr="001F1BB5">
              <w:rPr>
                <w:rFonts w:ascii="Arial" w:hAnsi="Arial" w:cs="Arial"/>
                <w:noProof/>
                <w:webHidden/>
              </w:rPr>
            </w:r>
            <w:r w:rsidRPr="001F1BB5">
              <w:rPr>
                <w:rFonts w:ascii="Arial" w:hAnsi="Arial" w:cs="Arial"/>
                <w:noProof/>
                <w:webHidden/>
              </w:rPr>
              <w:fldChar w:fldCharType="separate"/>
            </w:r>
            <w:r>
              <w:rPr>
                <w:rFonts w:ascii="Arial" w:hAnsi="Arial" w:cs="Arial"/>
                <w:noProof/>
                <w:webHidden/>
              </w:rPr>
              <w:t>10</w:t>
            </w:r>
            <w:r w:rsidRPr="001F1BB5">
              <w:rPr>
                <w:rFonts w:ascii="Arial" w:hAnsi="Arial" w:cs="Arial"/>
                <w:noProof/>
                <w:webHidden/>
              </w:rPr>
              <w:fldChar w:fldCharType="end"/>
            </w:r>
          </w:hyperlink>
        </w:p>
        <w:p w14:paraId="28A82FAE" w14:textId="29E3F6FD" w:rsidR="00820F56" w:rsidRDefault="001F1BB5">
          <w:r w:rsidRPr="001F1BB5">
            <w:rPr>
              <w:rFonts w:ascii="Arial" w:hAnsi="Arial" w:cs="Arial"/>
            </w:rPr>
            <w:fldChar w:fldCharType="end"/>
          </w:r>
        </w:p>
      </w:sdtContent>
    </w:sdt>
    <w:p w14:paraId="01648325" w14:textId="77777777" w:rsidR="00820F56" w:rsidRDefault="00820F56">
      <w:pPr>
        <w:rPr>
          <w:rFonts w:ascii="Arial" w:eastAsiaTheme="majorEastAsia" w:hAnsi="Arial" w:cstheme="majorBidi"/>
          <w:color w:val="2E74B5" w:themeColor="accent1" w:themeShade="BF"/>
          <w:sz w:val="32"/>
          <w:szCs w:val="32"/>
        </w:rPr>
      </w:pPr>
      <w:r>
        <w:br w:type="page"/>
      </w:r>
    </w:p>
    <w:p w14:paraId="3F9C9745" w14:textId="7EBF0660" w:rsidR="00975479" w:rsidRDefault="006F6CBC" w:rsidP="005F0D6B">
      <w:pPr>
        <w:pStyle w:val="Heading1"/>
        <w:spacing w:line="276" w:lineRule="auto"/>
      </w:pPr>
      <w:bookmarkStart w:id="0" w:name="_Toc158632129"/>
      <w:r>
        <w:lastRenderedPageBreak/>
        <w:t>Introduction</w:t>
      </w:r>
      <w:bookmarkEnd w:id="0"/>
    </w:p>
    <w:p w14:paraId="13998792" w14:textId="5E7CB4E1" w:rsidR="00E82C70" w:rsidRPr="00CC340A" w:rsidRDefault="009A0069" w:rsidP="005F0D6B">
      <w:pPr>
        <w:spacing w:line="276" w:lineRule="auto"/>
        <w:rPr>
          <w:rFonts w:ascii="Arial" w:hAnsi="Arial" w:cs="Arial"/>
          <w:sz w:val="24"/>
          <w:szCs w:val="24"/>
        </w:rPr>
      </w:pPr>
      <w:r w:rsidRPr="00CC340A">
        <w:rPr>
          <w:rFonts w:ascii="Arial" w:hAnsi="Arial" w:cs="Arial"/>
          <w:sz w:val="24"/>
          <w:szCs w:val="24"/>
        </w:rPr>
        <w:t>NADP commissioned Hannah Borkin to design, administer, analyse</w:t>
      </w:r>
      <w:r w:rsidR="00F11836">
        <w:rPr>
          <w:rFonts w:ascii="Arial" w:hAnsi="Arial" w:cs="Arial"/>
          <w:sz w:val="24"/>
          <w:szCs w:val="24"/>
        </w:rPr>
        <w:t>,</w:t>
      </w:r>
      <w:r w:rsidRPr="00CC340A">
        <w:rPr>
          <w:rFonts w:ascii="Arial" w:hAnsi="Arial" w:cs="Arial"/>
          <w:sz w:val="24"/>
          <w:szCs w:val="24"/>
        </w:rPr>
        <w:t xml:space="preserve"> and present findings from a survey </w:t>
      </w:r>
      <w:r w:rsidR="00E82C70" w:rsidRPr="00CC340A">
        <w:rPr>
          <w:rFonts w:ascii="Arial" w:hAnsi="Arial" w:cs="Arial"/>
          <w:sz w:val="24"/>
          <w:szCs w:val="24"/>
        </w:rPr>
        <w:t xml:space="preserve">around </w:t>
      </w:r>
      <w:r w:rsidR="000F4687" w:rsidRPr="00CC340A">
        <w:rPr>
          <w:rFonts w:ascii="Arial" w:hAnsi="Arial" w:cs="Arial"/>
          <w:sz w:val="24"/>
          <w:szCs w:val="24"/>
        </w:rPr>
        <w:t xml:space="preserve">perceptions and experiences of </w:t>
      </w:r>
      <w:r w:rsidR="00B200FB" w:rsidRPr="00CC340A">
        <w:rPr>
          <w:rFonts w:ascii="Arial" w:hAnsi="Arial" w:cs="Arial"/>
          <w:sz w:val="24"/>
          <w:szCs w:val="24"/>
        </w:rPr>
        <w:t xml:space="preserve">NADP </w:t>
      </w:r>
      <w:r w:rsidR="000F4687" w:rsidRPr="00CC340A">
        <w:rPr>
          <w:rFonts w:ascii="Arial" w:hAnsi="Arial" w:cs="Arial"/>
          <w:sz w:val="24"/>
          <w:szCs w:val="24"/>
        </w:rPr>
        <w:t>membership</w:t>
      </w:r>
      <w:r w:rsidR="00C072C2" w:rsidRPr="00CC340A">
        <w:rPr>
          <w:rFonts w:ascii="Arial" w:hAnsi="Arial" w:cs="Arial"/>
          <w:sz w:val="24"/>
          <w:szCs w:val="24"/>
        </w:rPr>
        <w:t xml:space="preserve">. </w:t>
      </w:r>
      <w:r w:rsidR="00EE196D" w:rsidRPr="00CC340A">
        <w:rPr>
          <w:rFonts w:ascii="Arial" w:hAnsi="Arial" w:cs="Arial"/>
          <w:sz w:val="24"/>
          <w:szCs w:val="24"/>
        </w:rPr>
        <w:t>The survey captured information from current members.</w:t>
      </w:r>
    </w:p>
    <w:p w14:paraId="6B113854" w14:textId="2881C83C" w:rsidR="00CC340A" w:rsidRPr="00CC340A" w:rsidRDefault="0094177D" w:rsidP="00CC340A">
      <w:pPr>
        <w:pStyle w:val="Heading2"/>
        <w:spacing w:line="276" w:lineRule="auto"/>
      </w:pPr>
      <w:r w:rsidRPr="0094177D">
        <w:t>Methodology</w:t>
      </w:r>
    </w:p>
    <w:p w14:paraId="1BBF283F" w14:textId="77777777" w:rsidR="0016748C" w:rsidRPr="00CC340A" w:rsidRDefault="0094177D" w:rsidP="005F0D6B">
      <w:pPr>
        <w:spacing w:line="276" w:lineRule="auto"/>
        <w:rPr>
          <w:rFonts w:ascii="Arial" w:hAnsi="Arial" w:cs="Arial"/>
          <w:sz w:val="24"/>
          <w:szCs w:val="24"/>
        </w:rPr>
      </w:pPr>
      <w:r w:rsidRPr="00CC340A">
        <w:rPr>
          <w:rFonts w:ascii="Arial" w:hAnsi="Arial" w:cs="Arial"/>
          <w:sz w:val="24"/>
          <w:szCs w:val="24"/>
        </w:rPr>
        <w:t xml:space="preserve">The survey </w:t>
      </w:r>
      <w:r w:rsidR="008F7973" w:rsidRPr="00CC340A">
        <w:rPr>
          <w:rFonts w:ascii="Arial" w:hAnsi="Arial" w:cs="Arial"/>
          <w:sz w:val="24"/>
          <w:szCs w:val="24"/>
        </w:rPr>
        <w:t>closed on Monday 5</w:t>
      </w:r>
      <w:r w:rsidR="008F7973" w:rsidRPr="00CC340A">
        <w:rPr>
          <w:rFonts w:ascii="Arial" w:hAnsi="Arial" w:cs="Arial"/>
          <w:sz w:val="24"/>
          <w:szCs w:val="24"/>
          <w:vertAlign w:val="superscript"/>
        </w:rPr>
        <w:t>th</w:t>
      </w:r>
      <w:r w:rsidR="008F7973" w:rsidRPr="00CC340A">
        <w:rPr>
          <w:rFonts w:ascii="Arial" w:hAnsi="Arial" w:cs="Arial"/>
          <w:sz w:val="24"/>
          <w:szCs w:val="24"/>
        </w:rPr>
        <w:t xml:space="preserve"> February 2024</w:t>
      </w:r>
      <w:r w:rsidRPr="00CC340A">
        <w:rPr>
          <w:rFonts w:ascii="Arial" w:hAnsi="Arial" w:cs="Arial"/>
          <w:sz w:val="24"/>
          <w:szCs w:val="24"/>
        </w:rPr>
        <w:t xml:space="preserve"> and </w:t>
      </w:r>
      <w:r w:rsidR="007E1798" w:rsidRPr="00CC340A">
        <w:rPr>
          <w:rFonts w:ascii="Arial" w:hAnsi="Arial" w:cs="Arial"/>
          <w:sz w:val="24"/>
          <w:szCs w:val="24"/>
        </w:rPr>
        <w:t xml:space="preserve">was completed by 100 respondents, representing around </w:t>
      </w:r>
      <w:r w:rsidR="00D316E3" w:rsidRPr="00CC340A">
        <w:rPr>
          <w:rFonts w:ascii="Arial" w:hAnsi="Arial" w:cs="Arial"/>
          <w:sz w:val="24"/>
          <w:szCs w:val="24"/>
        </w:rPr>
        <w:t>6% of the current membership</w:t>
      </w:r>
      <w:r w:rsidRPr="00CC340A">
        <w:rPr>
          <w:rFonts w:ascii="Arial" w:hAnsi="Arial" w:cs="Arial"/>
          <w:sz w:val="24"/>
          <w:szCs w:val="24"/>
        </w:rPr>
        <w:t xml:space="preserve">. </w:t>
      </w:r>
      <w:r w:rsidR="008F7973" w:rsidRPr="00CC340A">
        <w:rPr>
          <w:rFonts w:ascii="Arial" w:hAnsi="Arial" w:cs="Arial"/>
          <w:sz w:val="24"/>
          <w:szCs w:val="24"/>
        </w:rPr>
        <w:t xml:space="preserve">It was open for a period of </w:t>
      </w:r>
      <w:r w:rsidR="0016748C" w:rsidRPr="00CC340A">
        <w:rPr>
          <w:rFonts w:ascii="Arial" w:hAnsi="Arial" w:cs="Arial"/>
          <w:sz w:val="24"/>
          <w:szCs w:val="24"/>
        </w:rPr>
        <w:t xml:space="preserve">four weeks. </w:t>
      </w:r>
    </w:p>
    <w:p w14:paraId="36807B45" w14:textId="221D67E2" w:rsidR="00B321CA" w:rsidRPr="00CC340A" w:rsidRDefault="00B321CA" w:rsidP="005F0D6B">
      <w:pPr>
        <w:spacing w:line="276" w:lineRule="auto"/>
        <w:rPr>
          <w:rFonts w:ascii="Arial" w:hAnsi="Arial" w:cs="Arial"/>
          <w:sz w:val="24"/>
          <w:szCs w:val="24"/>
        </w:rPr>
      </w:pPr>
      <w:r w:rsidRPr="00CC340A">
        <w:rPr>
          <w:rFonts w:ascii="Arial" w:hAnsi="Arial" w:cs="Arial"/>
          <w:sz w:val="24"/>
          <w:szCs w:val="24"/>
        </w:rPr>
        <w:t xml:space="preserve">It asked questions related to the following themes: </w:t>
      </w:r>
    </w:p>
    <w:p w14:paraId="40D91035" w14:textId="1BEA4033" w:rsidR="00B321CA" w:rsidRPr="00CC340A" w:rsidRDefault="00223C2E" w:rsidP="005F0D6B">
      <w:pPr>
        <w:pStyle w:val="ListParagraph"/>
        <w:numPr>
          <w:ilvl w:val="0"/>
          <w:numId w:val="6"/>
        </w:numPr>
        <w:spacing w:line="276" w:lineRule="auto"/>
        <w:rPr>
          <w:rFonts w:ascii="Arial" w:hAnsi="Arial" w:cs="Arial"/>
          <w:sz w:val="24"/>
          <w:szCs w:val="24"/>
        </w:rPr>
      </w:pPr>
      <w:r w:rsidRPr="00CC340A">
        <w:rPr>
          <w:rFonts w:ascii="Arial" w:hAnsi="Arial" w:cs="Arial"/>
          <w:sz w:val="24"/>
          <w:szCs w:val="24"/>
        </w:rPr>
        <w:t>Perceptions of NADP and support</w:t>
      </w:r>
      <w:r w:rsidR="00CA1033" w:rsidRPr="00CC340A">
        <w:rPr>
          <w:rFonts w:ascii="Arial" w:hAnsi="Arial" w:cs="Arial"/>
          <w:sz w:val="24"/>
          <w:szCs w:val="24"/>
        </w:rPr>
        <w:t xml:space="preserve"> p</w:t>
      </w:r>
      <w:r w:rsidR="00C82232" w:rsidRPr="00CC340A">
        <w:rPr>
          <w:rFonts w:ascii="Arial" w:hAnsi="Arial" w:cs="Arial"/>
          <w:sz w:val="24"/>
          <w:szCs w:val="24"/>
        </w:rPr>
        <w:t>rovided</w:t>
      </w:r>
      <w:r w:rsidR="00A763CF">
        <w:rPr>
          <w:rFonts w:ascii="Arial" w:hAnsi="Arial" w:cs="Arial"/>
          <w:sz w:val="24"/>
          <w:szCs w:val="24"/>
        </w:rPr>
        <w:t xml:space="preserve"> to members</w:t>
      </w:r>
    </w:p>
    <w:p w14:paraId="0B3A0A6B" w14:textId="1AFF6BB9" w:rsidR="00223C2E" w:rsidRPr="00CC340A" w:rsidRDefault="00223C2E" w:rsidP="005F0D6B">
      <w:pPr>
        <w:pStyle w:val="ListParagraph"/>
        <w:numPr>
          <w:ilvl w:val="0"/>
          <w:numId w:val="6"/>
        </w:numPr>
        <w:spacing w:line="276" w:lineRule="auto"/>
        <w:rPr>
          <w:rFonts w:ascii="Arial" w:hAnsi="Arial" w:cs="Arial"/>
          <w:sz w:val="24"/>
          <w:szCs w:val="24"/>
        </w:rPr>
      </w:pPr>
      <w:r w:rsidRPr="00CC340A">
        <w:rPr>
          <w:rFonts w:ascii="Arial" w:hAnsi="Arial" w:cs="Arial"/>
          <w:sz w:val="24"/>
          <w:szCs w:val="24"/>
        </w:rPr>
        <w:t xml:space="preserve">Scope for </w:t>
      </w:r>
      <w:r w:rsidR="00C82232" w:rsidRPr="00CC340A">
        <w:rPr>
          <w:rFonts w:ascii="Arial" w:hAnsi="Arial" w:cs="Arial"/>
          <w:sz w:val="24"/>
          <w:szCs w:val="24"/>
        </w:rPr>
        <w:t xml:space="preserve">member </w:t>
      </w:r>
      <w:r w:rsidRPr="00CC340A">
        <w:rPr>
          <w:rFonts w:ascii="Arial" w:hAnsi="Arial" w:cs="Arial"/>
          <w:sz w:val="24"/>
          <w:szCs w:val="24"/>
        </w:rPr>
        <w:t>involvement in NADP’s day-to-day activities</w:t>
      </w:r>
    </w:p>
    <w:p w14:paraId="530652C7" w14:textId="05AA2ADD" w:rsidR="00223C2E" w:rsidRDefault="00223C2E" w:rsidP="005F0D6B">
      <w:pPr>
        <w:pStyle w:val="ListParagraph"/>
        <w:numPr>
          <w:ilvl w:val="0"/>
          <w:numId w:val="6"/>
        </w:numPr>
        <w:spacing w:line="276" w:lineRule="auto"/>
        <w:rPr>
          <w:rFonts w:ascii="Arial" w:hAnsi="Arial" w:cs="Arial"/>
          <w:sz w:val="24"/>
          <w:szCs w:val="24"/>
        </w:rPr>
      </w:pPr>
      <w:r w:rsidRPr="00CC340A">
        <w:rPr>
          <w:rFonts w:ascii="Arial" w:hAnsi="Arial" w:cs="Arial"/>
          <w:sz w:val="24"/>
          <w:szCs w:val="24"/>
        </w:rPr>
        <w:t xml:space="preserve">Views and concerns around current sector </w:t>
      </w:r>
      <w:r w:rsidR="00E961B6">
        <w:rPr>
          <w:rFonts w:ascii="Arial" w:hAnsi="Arial" w:cs="Arial"/>
          <w:sz w:val="24"/>
          <w:szCs w:val="24"/>
        </w:rPr>
        <w:t>initiatives</w:t>
      </w:r>
    </w:p>
    <w:p w14:paraId="1A3FED89" w14:textId="595CCAA7" w:rsidR="00371431" w:rsidRPr="00CC340A" w:rsidRDefault="00371431" w:rsidP="005F0D6B">
      <w:pPr>
        <w:pStyle w:val="ListParagraph"/>
        <w:numPr>
          <w:ilvl w:val="0"/>
          <w:numId w:val="6"/>
        </w:numPr>
        <w:spacing w:line="276" w:lineRule="auto"/>
        <w:rPr>
          <w:rFonts w:ascii="Arial" w:hAnsi="Arial" w:cs="Arial"/>
          <w:sz w:val="24"/>
          <w:szCs w:val="24"/>
        </w:rPr>
      </w:pPr>
      <w:r>
        <w:rPr>
          <w:rFonts w:ascii="Arial" w:hAnsi="Arial" w:cs="Arial"/>
          <w:sz w:val="24"/>
          <w:szCs w:val="24"/>
        </w:rPr>
        <w:t>Suggestions for improvements to NADP</w:t>
      </w:r>
    </w:p>
    <w:p w14:paraId="46CE8712" w14:textId="223B853D" w:rsidR="00533EFE" w:rsidRPr="00CC340A" w:rsidRDefault="00533EFE" w:rsidP="005F0D6B">
      <w:pPr>
        <w:spacing w:line="276" w:lineRule="auto"/>
        <w:rPr>
          <w:rFonts w:ascii="Arial" w:hAnsi="Arial" w:cs="Arial"/>
          <w:sz w:val="24"/>
          <w:szCs w:val="24"/>
        </w:rPr>
      </w:pPr>
      <w:r w:rsidRPr="00CC340A">
        <w:rPr>
          <w:rFonts w:ascii="Arial" w:hAnsi="Arial" w:cs="Arial"/>
          <w:sz w:val="24"/>
          <w:szCs w:val="24"/>
        </w:rPr>
        <w:t xml:space="preserve">In addition, the survey captured data on </w:t>
      </w:r>
      <w:r w:rsidR="00325789" w:rsidRPr="00CC340A">
        <w:rPr>
          <w:rFonts w:ascii="Arial" w:hAnsi="Arial" w:cs="Arial"/>
          <w:sz w:val="24"/>
          <w:szCs w:val="24"/>
        </w:rPr>
        <w:t>members’</w:t>
      </w:r>
      <w:r w:rsidRPr="00CC340A">
        <w:rPr>
          <w:rFonts w:ascii="Arial" w:hAnsi="Arial" w:cs="Arial"/>
          <w:sz w:val="24"/>
          <w:szCs w:val="24"/>
        </w:rPr>
        <w:t xml:space="preserve"> working conditions such as current role (</w:t>
      </w:r>
      <w:r w:rsidR="0094177D" w:rsidRPr="00CC340A">
        <w:rPr>
          <w:rFonts w:ascii="Arial" w:hAnsi="Arial" w:cs="Arial"/>
          <w:sz w:val="24"/>
          <w:szCs w:val="24"/>
        </w:rPr>
        <w:t>e.g. job title, full- or part-time hours, etc</w:t>
      </w:r>
      <w:r w:rsidR="000B7714" w:rsidRPr="00CC340A">
        <w:rPr>
          <w:rFonts w:ascii="Arial" w:hAnsi="Arial" w:cs="Arial"/>
          <w:sz w:val="24"/>
          <w:szCs w:val="24"/>
        </w:rPr>
        <w:t>)</w:t>
      </w:r>
      <w:r w:rsidR="00A45DCB">
        <w:rPr>
          <w:rFonts w:ascii="Arial" w:hAnsi="Arial" w:cs="Arial"/>
          <w:sz w:val="24"/>
          <w:szCs w:val="24"/>
        </w:rPr>
        <w:t>,</w:t>
      </w:r>
      <w:r w:rsidR="00325789" w:rsidRPr="00CC340A">
        <w:rPr>
          <w:rFonts w:ascii="Arial" w:hAnsi="Arial" w:cs="Arial"/>
          <w:sz w:val="24"/>
          <w:szCs w:val="24"/>
        </w:rPr>
        <w:t xml:space="preserve"> association with NADP</w:t>
      </w:r>
      <w:r w:rsidR="000B7714" w:rsidRPr="00CC340A">
        <w:rPr>
          <w:rFonts w:ascii="Arial" w:hAnsi="Arial" w:cs="Arial"/>
          <w:sz w:val="24"/>
          <w:szCs w:val="24"/>
        </w:rPr>
        <w:t xml:space="preserve">, as well as demographic information regarding disability. </w:t>
      </w:r>
      <w:r w:rsidR="00325789" w:rsidRPr="00CC340A">
        <w:rPr>
          <w:rFonts w:ascii="Arial" w:hAnsi="Arial" w:cs="Arial"/>
          <w:sz w:val="24"/>
          <w:szCs w:val="24"/>
        </w:rPr>
        <w:t xml:space="preserve"> </w:t>
      </w:r>
    </w:p>
    <w:p w14:paraId="0A592A88" w14:textId="185ACE49" w:rsidR="009A0CA5" w:rsidRDefault="00325789" w:rsidP="005F0D6B">
      <w:pPr>
        <w:pStyle w:val="Heading2"/>
        <w:spacing w:line="276" w:lineRule="auto"/>
      </w:pPr>
      <w:r>
        <w:t xml:space="preserve">Sample </w:t>
      </w:r>
    </w:p>
    <w:p w14:paraId="38C167E8" w14:textId="565B4E4E" w:rsidR="00F1744C" w:rsidRPr="00CC340A" w:rsidRDefault="00C23EC2" w:rsidP="005F0D6B">
      <w:pPr>
        <w:pStyle w:val="ListParagraph"/>
        <w:numPr>
          <w:ilvl w:val="0"/>
          <w:numId w:val="3"/>
        </w:numPr>
        <w:spacing w:line="276" w:lineRule="auto"/>
        <w:rPr>
          <w:rFonts w:ascii="Arial" w:hAnsi="Arial" w:cs="Arial"/>
          <w:sz w:val="24"/>
          <w:szCs w:val="24"/>
        </w:rPr>
      </w:pPr>
      <w:r w:rsidRPr="00CC340A">
        <w:rPr>
          <w:rFonts w:ascii="Arial" w:hAnsi="Arial" w:cs="Arial"/>
          <w:sz w:val="24"/>
          <w:szCs w:val="24"/>
        </w:rPr>
        <w:t>Most</w:t>
      </w:r>
      <w:r w:rsidR="00F1744C" w:rsidRPr="00CC340A">
        <w:rPr>
          <w:rFonts w:ascii="Arial" w:hAnsi="Arial" w:cs="Arial"/>
          <w:sz w:val="24"/>
          <w:szCs w:val="24"/>
        </w:rPr>
        <w:t xml:space="preserve"> respondents</w:t>
      </w:r>
      <w:r w:rsidR="000C7980" w:rsidRPr="00CC340A">
        <w:rPr>
          <w:rFonts w:ascii="Arial" w:hAnsi="Arial" w:cs="Arial"/>
          <w:sz w:val="24"/>
          <w:szCs w:val="24"/>
        </w:rPr>
        <w:t xml:space="preserve"> (91%)</w:t>
      </w:r>
      <w:r w:rsidR="00F1744C" w:rsidRPr="00CC340A">
        <w:rPr>
          <w:rFonts w:ascii="Arial" w:hAnsi="Arial" w:cs="Arial"/>
          <w:sz w:val="24"/>
          <w:szCs w:val="24"/>
        </w:rPr>
        <w:t xml:space="preserve"> worked for a Higher Education Provider (HEP)</w:t>
      </w:r>
      <w:r w:rsidR="000C7980" w:rsidRPr="00CC340A">
        <w:rPr>
          <w:rFonts w:ascii="Arial" w:hAnsi="Arial" w:cs="Arial"/>
          <w:sz w:val="24"/>
          <w:szCs w:val="24"/>
        </w:rPr>
        <w:t xml:space="preserve">, and a further 7% of respondents worked for a Further Education Provider. </w:t>
      </w:r>
      <w:r w:rsidR="00B023E7" w:rsidRPr="00CC340A">
        <w:rPr>
          <w:rFonts w:ascii="Arial" w:hAnsi="Arial" w:cs="Arial"/>
          <w:sz w:val="24"/>
          <w:szCs w:val="24"/>
        </w:rPr>
        <w:t xml:space="preserve">5 respondents </w:t>
      </w:r>
      <w:r w:rsidR="00985115" w:rsidRPr="00CC340A">
        <w:rPr>
          <w:rFonts w:ascii="Arial" w:hAnsi="Arial" w:cs="Arial"/>
          <w:sz w:val="24"/>
          <w:szCs w:val="24"/>
        </w:rPr>
        <w:t>worked</w:t>
      </w:r>
      <w:r w:rsidR="00B023E7" w:rsidRPr="00CC340A">
        <w:rPr>
          <w:rFonts w:ascii="Arial" w:hAnsi="Arial" w:cs="Arial"/>
          <w:sz w:val="24"/>
          <w:szCs w:val="24"/>
        </w:rPr>
        <w:t xml:space="preserve"> </w:t>
      </w:r>
      <w:r w:rsidR="00985115" w:rsidRPr="00CC340A">
        <w:rPr>
          <w:rFonts w:ascii="Arial" w:hAnsi="Arial" w:cs="Arial"/>
          <w:sz w:val="24"/>
          <w:szCs w:val="24"/>
        </w:rPr>
        <w:t xml:space="preserve">within </w:t>
      </w:r>
      <w:r w:rsidR="00B023E7" w:rsidRPr="00CC340A">
        <w:rPr>
          <w:rFonts w:ascii="Arial" w:hAnsi="Arial" w:cs="Arial"/>
          <w:sz w:val="24"/>
          <w:szCs w:val="24"/>
        </w:rPr>
        <w:t xml:space="preserve">Non-Medical Help </w:t>
      </w:r>
      <w:r w:rsidR="00D92380" w:rsidRPr="00CC340A">
        <w:rPr>
          <w:rFonts w:ascii="Arial" w:hAnsi="Arial" w:cs="Arial"/>
          <w:sz w:val="24"/>
          <w:szCs w:val="24"/>
        </w:rPr>
        <w:t xml:space="preserve">(NMH) </w:t>
      </w:r>
      <w:r w:rsidR="00B023E7" w:rsidRPr="00CC340A">
        <w:rPr>
          <w:rFonts w:ascii="Arial" w:hAnsi="Arial" w:cs="Arial"/>
          <w:sz w:val="24"/>
          <w:szCs w:val="24"/>
        </w:rPr>
        <w:t>provision. Note that there</w:t>
      </w:r>
      <w:r w:rsidR="00FC2666" w:rsidRPr="00CC340A">
        <w:rPr>
          <w:rFonts w:ascii="Arial" w:hAnsi="Arial" w:cs="Arial"/>
          <w:sz w:val="24"/>
          <w:szCs w:val="24"/>
        </w:rPr>
        <w:t xml:space="preserve"> </w:t>
      </w:r>
      <w:r w:rsidR="00BA0E2B" w:rsidRPr="00CC340A">
        <w:rPr>
          <w:rFonts w:ascii="Arial" w:hAnsi="Arial" w:cs="Arial"/>
          <w:sz w:val="24"/>
          <w:szCs w:val="24"/>
        </w:rPr>
        <w:t>were</w:t>
      </w:r>
      <w:r w:rsidR="0048082F" w:rsidRPr="00CC340A">
        <w:rPr>
          <w:rFonts w:ascii="Arial" w:hAnsi="Arial" w:cs="Arial"/>
          <w:sz w:val="24"/>
          <w:szCs w:val="24"/>
        </w:rPr>
        <w:t xml:space="preserve"> </w:t>
      </w:r>
      <w:r w:rsidR="00B023E7" w:rsidRPr="00CC340A">
        <w:rPr>
          <w:rFonts w:ascii="Arial" w:hAnsi="Arial" w:cs="Arial"/>
          <w:sz w:val="24"/>
          <w:szCs w:val="24"/>
        </w:rPr>
        <w:t>some crossover</w:t>
      </w:r>
      <w:r w:rsidRPr="00CC340A">
        <w:rPr>
          <w:rFonts w:ascii="Arial" w:hAnsi="Arial" w:cs="Arial"/>
          <w:sz w:val="24"/>
          <w:szCs w:val="24"/>
        </w:rPr>
        <w:t>s</w:t>
      </w:r>
      <w:r w:rsidR="00B023E7" w:rsidRPr="00CC340A">
        <w:rPr>
          <w:rFonts w:ascii="Arial" w:hAnsi="Arial" w:cs="Arial"/>
          <w:sz w:val="24"/>
          <w:szCs w:val="24"/>
        </w:rPr>
        <w:t xml:space="preserve"> with these responses. </w:t>
      </w:r>
    </w:p>
    <w:p w14:paraId="0B50DE7A" w14:textId="3B17D510" w:rsidR="00B023E7" w:rsidRPr="00CC340A" w:rsidRDefault="00EE07EA" w:rsidP="005F0D6B">
      <w:pPr>
        <w:pStyle w:val="ListParagraph"/>
        <w:numPr>
          <w:ilvl w:val="0"/>
          <w:numId w:val="3"/>
        </w:numPr>
        <w:spacing w:line="276" w:lineRule="auto"/>
        <w:rPr>
          <w:rFonts w:ascii="Arial" w:hAnsi="Arial" w:cs="Arial"/>
          <w:sz w:val="24"/>
          <w:szCs w:val="24"/>
        </w:rPr>
      </w:pPr>
      <w:r w:rsidRPr="00CC340A">
        <w:rPr>
          <w:rFonts w:ascii="Arial" w:hAnsi="Arial" w:cs="Arial"/>
          <w:sz w:val="24"/>
          <w:szCs w:val="24"/>
        </w:rPr>
        <w:t xml:space="preserve">A range of roles were represented within the sample. </w:t>
      </w:r>
      <w:r w:rsidR="00F4757D" w:rsidRPr="00CC340A">
        <w:rPr>
          <w:rFonts w:ascii="Arial" w:hAnsi="Arial" w:cs="Arial"/>
          <w:sz w:val="24"/>
          <w:szCs w:val="24"/>
        </w:rPr>
        <w:t xml:space="preserve">Around 16% were disability advisers, and </w:t>
      </w:r>
      <w:r w:rsidR="000D4960" w:rsidRPr="00CC340A">
        <w:rPr>
          <w:rFonts w:ascii="Arial" w:hAnsi="Arial" w:cs="Arial"/>
          <w:sz w:val="24"/>
          <w:szCs w:val="24"/>
        </w:rPr>
        <w:t xml:space="preserve">a further 11% were </w:t>
      </w:r>
      <w:r w:rsidR="0048082F" w:rsidRPr="00CC340A">
        <w:rPr>
          <w:rFonts w:ascii="Arial" w:hAnsi="Arial" w:cs="Arial"/>
          <w:sz w:val="24"/>
          <w:szCs w:val="24"/>
        </w:rPr>
        <w:t xml:space="preserve">in </w:t>
      </w:r>
      <w:r w:rsidR="000D4960" w:rsidRPr="00CC340A">
        <w:rPr>
          <w:rFonts w:ascii="Arial" w:hAnsi="Arial" w:cs="Arial"/>
          <w:sz w:val="24"/>
          <w:szCs w:val="24"/>
        </w:rPr>
        <w:t xml:space="preserve">a head of service/in a managerial position. </w:t>
      </w:r>
      <w:r w:rsidR="00A878DF" w:rsidRPr="00CC340A">
        <w:rPr>
          <w:rFonts w:ascii="Arial" w:hAnsi="Arial" w:cs="Arial"/>
          <w:sz w:val="24"/>
          <w:szCs w:val="24"/>
        </w:rPr>
        <w:t xml:space="preserve">Those who worked for other organisations, i.e. a charity/third sector organisation </w:t>
      </w:r>
      <w:r w:rsidR="0048082F" w:rsidRPr="00CC340A">
        <w:rPr>
          <w:rFonts w:ascii="Arial" w:hAnsi="Arial" w:cs="Arial"/>
          <w:sz w:val="24"/>
          <w:szCs w:val="24"/>
        </w:rPr>
        <w:t xml:space="preserve">tended to have </w:t>
      </w:r>
      <w:r w:rsidR="00A878DF" w:rsidRPr="00CC340A">
        <w:rPr>
          <w:rFonts w:ascii="Arial" w:hAnsi="Arial" w:cs="Arial"/>
          <w:sz w:val="24"/>
          <w:szCs w:val="24"/>
        </w:rPr>
        <w:t xml:space="preserve">more specialist roles, such as ‘Specialist Careers Adviser’. </w:t>
      </w:r>
    </w:p>
    <w:p w14:paraId="3AF98700" w14:textId="6D4DD5A9" w:rsidR="00F1744C" w:rsidRPr="00CC340A" w:rsidRDefault="00356F14" w:rsidP="005F0D6B">
      <w:pPr>
        <w:pStyle w:val="ListParagraph"/>
        <w:numPr>
          <w:ilvl w:val="0"/>
          <w:numId w:val="3"/>
        </w:numPr>
        <w:spacing w:line="276" w:lineRule="auto"/>
        <w:rPr>
          <w:rFonts w:ascii="Arial" w:hAnsi="Arial" w:cs="Arial"/>
          <w:sz w:val="24"/>
          <w:szCs w:val="24"/>
        </w:rPr>
      </w:pPr>
      <w:r w:rsidRPr="00CC340A">
        <w:rPr>
          <w:rFonts w:ascii="Arial" w:hAnsi="Arial" w:cs="Arial"/>
          <w:sz w:val="24"/>
          <w:szCs w:val="24"/>
        </w:rPr>
        <w:t xml:space="preserve">77% of respondents were full-time employed, followed by 19% who were part-time employed. </w:t>
      </w:r>
      <w:r w:rsidR="003501B5" w:rsidRPr="00CC340A">
        <w:rPr>
          <w:rFonts w:ascii="Arial" w:hAnsi="Arial" w:cs="Arial"/>
          <w:sz w:val="24"/>
          <w:szCs w:val="24"/>
        </w:rPr>
        <w:t xml:space="preserve">A couple of respondents </w:t>
      </w:r>
      <w:r w:rsidR="007D08F1" w:rsidRPr="00CC340A">
        <w:rPr>
          <w:rFonts w:ascii="Arial" w:hAnsi="Arial" w:cs="Arial"/>
          <w:sz w:val="24"/>
          <w:szCs w:val="24"/>
        </w:rPr>
        <w:t xml:space="preserve">also worked </w:t>
      </w:r>
      <w:r w:rsidR="00D41500" w:rsidRPr="00CC340A">
        <w:rPr>
          <w:rFonts w:ascii="Arial" w:hAnsi="Arial" w:cs="Arial"/>
          <w:sz w:val="24"/>
          <w:szCs w:val="24"/>
        </w:rPr>
        <w:t>within a freelance capacity</w:t>
      </w:r>
      <w:r w:rsidR="007D08F1" w:rsidRPr="00CC340A">
        <w:rPr>
          <w:rFonts w:ascii="Arial" w:hAnsi="Arial" w:cs="Arial"/>
          <w:sz w:val="24"/>
          <w:szCs w:val="24"/>
        </w:rPr>
        <w:t xml:space="preserve"> within specialist roles</w:t>
      </w:r>
      <w:r w:rsidR="00D41500" w:rsidRPr="00CC340A">
        <w:rPr>
          <w:rFonts w:ascii="Arial" w:hAnsi="Arial" w:cs="Arial"/>
          <w:sz w:val="24"/>
          <w:szCs w:val="24"/>
        </w:rPr>
        <w:t xml:space="preserve">, </w:t>
      </w:r>
      <w:r w:rsidR="007D08F1" w:rsidRPr="00CC340A">
        <w:rPr>
          <w:rFonts w:ascii="Arial" w:hAnsi="Arial" w:cs="Arial"/>
          <w:sz w:val="24"/>
          <w:szCs w:val="24"/>
        </w:rPr>
        <w:t xml:space="preserve">i.e. Disabled Students’ Allowance </w:t>
      </w:r>
      <w:r w:rsidR="00D41500" w:rsidRPr="00CC340A">
        <w:rPr>
          <w:rFonts w:ascii="Arial" w:hAnsi="Arial" w:cs="Arial"/>
          <w:sz w:val="24"/>
          <w:szCs w:val="24"/>
        </w:rPr>
        <w:t>(</w:t>
      </w:r>
      <w:r w:rsidR="007D08F1" w:rsidRPr="00CC340A">
        <w:rPr>
          <w:rFonts w:ascii="Arial" w:hAnsi="Arial" w:cs="Arial"/>
          <w:sz w:val="24"/>
          <w:szCs w:val="24"/>
        </w:rPr>
        <w:t>DSA</w:t>
      </w:r>
      <w:r w:rsidR="00D41500" w:rsidRPr="00CC340A">
        <w:rPr>
          <w:rFonts w:ascii="Arial" w:hAnsi="Arial" w:cs="Arial"/>
          <w:sz w:val="24"/>
          <w:szCs w:val="24"/>
        </w:rPr>
        <w:t>)</w:t>
      </w:r>
      <w:r w:rsidR="007D08F1" w:rsidRPr="00CC340A">
        <w:rPr>
          <w:rFonts w:ascii="Arial" w:hAnsi="Arial" w:cs="Arial"/>
          <w:sz w:val="24"/>
          <w:szCs w:val="24"/>
        </w:rPr>
        <w:t xml:space="preserve"> needs assessor</w:t>
      </w:r>
      <w:r w:rsidR="00D41500" w:rsidRPr="00CC340A">
        <w:rPr>
          <w:rFonts w:ascii="Arial" w:hAnsi="Arial" w:cs="Arial"/>
          <w:sz w:val="24"/>
          <w:szCs w:val="24"/>
        </w:rPr>
        <w:t>.</w:t>
      </w:r>
    </w:p>
    <w:p w14:paraId="0BBFD3EA" w14:textId="134499BF" w:rsidR="007D08F1" w:rsidRPr="00CC340A" w:rsidRDefault="0070323F" w:rsidP="005F0D6B">
      <w:pPr>
        <w:pStyle w:val="ListParagraph"/>
        <w:numPr>
          <w:ilvl w:val="0"/>
          <w:numId w:val="3"/>
        </w:numPr>
        <w:spacing w:line="276" w:lineRule="auto"/>
        <w:rPr>
          <w:rFonts w:ascii="Arial" w:hAnsi="Arial" w:cs="Arial"/>
          <w:sz w:val="24"/>
          <w:szCs w:val="24"/>
        </w:rPr>
      </w:pPr>
      <w:r w:rsidRPr="00CC340A">
        <w:rPr>
          <w:rFonts w:ascii="Arial" w:hAnsi="Arial" w:cs="Arial"/>
          <w:sz w:val="24"/>
          <w:szCs w:val="24"/>
        </w:rPr>
        <w:t>Most respondents were a current member</w:t>
      </w:r>
      <w:r w:rsidR="00D41500" w:rsidRPr="00CC340A">
        <w:rPr>
          <w:rFonts w:ascii="Arial" w:hAnsi="Arial" w:cs="Arial"/>
          <w:sz w:val="24"/>
          <w:szCs w:val="24"/>
        </w:rPr>
        <w:t xml:space="preserve"> of NADP</w:t>
      </w:r>
      <w:r w:rsidRPr="00CC340A">
        <w:rPr>
          <w:rFonts w:ascii="Arial" w:hAnsi="Arial" w:cs="Arial"/>
          <w:sz w:val="24"/>
          <w:szCs w:val="24"/>
        </w:rPr>
        <w:t>, only one respondent was not a current member but was planning on joining. One</w:t>
      </w:r>
      <w:r w:rsidR="00BA0E2B">
        <w:rPr>
          <w:rFonts w:ascii="Arial" w:hAnsi="Arial" w:cs="Arial"/>
          <w:sz w:val="24"/>
          <w:szCs w:val="24"/>
        </w:rPr>
        <w:t xml:space="preserve"> was a </w:t>
      </w:r>
      <w:r w:rsidR="007A14CD">
        <w:rPr>
          <w:rFonts w:ascii="Arial" w:hAnsi="Arial" w:cs="Arial"/>
          <w:sz w:val="24"/>
          <w:szCs w:val="24"/>
        </w:rPr>
        <w:t>retired</w:t>
      </w:r>
      <w:r w:rsidR="00BA0E2B">
        <w:rPr>
          <w:rFonts w:ascii="Arial" w:hAnsi="Arial" w:cs="Arial"/>
          <w:sz w:val="24"/>
          <w:szCs w:val="24"/>
        </w:rPr>
        <w:t xml:space="preserve"> member.</w:t>
      </w:r>
    </w:p>
    <w:p w14:paraId="5C493707" w14:textId="00BE7055" w:rsidR="00AC3091" w:rsidRPr="00CC340A" w:rsidRDefault="00AC3091" w:rsidP="005F0D6B">
      <w:pPr>
        <w:pStyle w:val="ListParagraph"/>
        <w:numPr>
          <w:ilvl w:val="0"/>
          <w:numId w:val="3"/>
        </w:numPr>
        <w:spacing w:line="276" w:lineRule="auto"/>
        <w:rPr>
          <w:rFonts w:ascii="Arial" w:hAnsi="Arial" w:cs="Arial"/>
          <w:sz w:val="24"/>
          <w:szCs w:val="24"/>
        </w:rPr>
      </w:pPr>
      <w:r w:rsidRPr="00CC340A">
        <w:rPr>
          <w:rFonts w:ascii="Arial" w:hAnsi="Arial" w:cs="Arial"/>
          <w:sz w:val="24"/>
          <w:szCs w:val="24"/>
        </w:rPr>
        <w:t xml:space="preserve">Almost half of the sample (47%) </w:t>
      </w:r>
      <w:r w:rsidR="008008A8" w:rsidRPr="00CC340A">
        <w:rPr>
          <w:rFonts w:ascii="Arial" w:hAnsi="Arial" w:cs="Arial"/>
          <w:sz w:val="24"/>
          <w:szCs w:val="24"/>
        </w:rPr>
        <w:t xml:space="preserve">identified as disabled, having a long-term health condition, </w:t>
      </w:r>
      <w:r w:rsidR="00966366" w:rsidRPr="00CC340A">
        <w:rPr>
          <w:rFonts w:ascii="Arial" w:hAnsi="Arial" w:cs="Arial"/>
          <w:sz w:val="24"/>
          <w:szCs w:val="24"/>
        </w:rPr>
        <w:t>neurodiversity,</w:t>
      </w:r>
      <w:r w:rsidR="008008A8" w:rsidRPr="00CC340A">
        <w:rPr>
          <w:rFonts w:ascii="Arial" w:hAnsi="Arial" w:cs="Arial"/>
          <w:sz w:val="24"/>
          <w:szCs w:val="24"/>
        </w:rPr>
        <w:t xml:space="preserve"> o</w:t>
      </w:r>
      <w:r w:rsidR="00966366" w:rsidRPr="00CC340A">
        <w:rPr>
          <w:rFonts w:ascii="Arial" w:hAnsi="Arial" w:cs="Arial"/>
          <w:sz w:val="24"/>
          <w:szCs w:val="24"/>
        </w:rPr>
        <w:t>r a</w:t>
      </w:r>
      <w:r w:rsidR="008008A8" w:rsidRPr="00CC340A">
        <w:rPr>
          <w:rFonts w:ascii="Arial" w:hAnsi="Arial" w:cs="Arial"/>
          <w:sz w:val="24"/>
          <w:szCs w:val="24"/>
        </w:rPr>
        <w:t xml:space="preserve"> mental health condition. </w:t>
      </w:r>
    </w:p>
    <w:p w14:paraId="613C6F83" w14:textId="77777777" w:rsidR="00985115" w:rsidRPr="00CC340A" w:rsidRDefault="00985115" w:rsidP="00985115">
      <w:pPr>
        <w:spacing w:line="276" w:lineRule="auto"/>
        <w:ind w:left="360"/>
        <w:rPr>
          <w:rFonts w:ascii="Arial" w:hAnsi="Arial" w:cs="Arial"/>
          <w:b/>
          <w:sz w:val="24"/>
          <w:szCs w:val="24"/>
          <w:u w:val="single"/>
        </w:rPr>
      </w:pPr>
      <w:r w:rsidRPr="00CC340A">
        <w:rPr>
          <w:rFonts w:ascii="Arial" w:hAnsi="Arial" w:cs="Arial"/>
          <w:iCs/>
          <w:sz w:val="24"/>
          <w:szCs w:val="24"/>
        </w:rPr>
        <w:t>Although not necessarily representative of the views of all current NADP members, respondents shared a diverse mixture of positive and negative comments that can help to inform future ways of working.</w:t>
      </w:r>
    </w:p>
    <w:p w14:paraId="08ED2CB9" w14:textId="77777777" w:rsidR="00985115" w:rsidRPr="00985115" w:rsidRDefault="00985115" w:rsidP="00985115">
      <w:pPr>
        <w:spacing w:line="276" w:lineRule="auto"/>
        <w:rPr>
          <w:rFonts w:ascii="Arial" w:hAnsi="Arial" w:cs="Arial"/>
        </w:rPr>
      </w:pPr>
    </w:p>
    <w:p w14:paraId="495620ED" w14:textId="77777777" w:rsidR="00C12D7D" w:rsidRDefault="00577FC0" w:rsidP="005F0D6B">
      <w:pPr>
        <w:pStyle w:val="Heading1"/>
        <w:spacing w:line="276" w:lineRule="auto"/>
      </w:pPr>
      <w:bookmarkStart w:id="1" w:name="_Toc158632130"/>
      <w:r w:rsidRPr="00577FC0">
        <w:t>Experiences of membership</w:t>
      </w:r>
      <w:bookmarkEnd w:id="1"/>
      <w:r w:rsidRPr="00577FC0">
        <w:t xml:space="preserve"> </w:t>
      </w:r>
    </w:p>
    <w:p w14:paraId="12E7E98C" w14:textId="44658BD1" w:rsidR="00621986" w:rsidRPr="00CC340A" w:rsidRDefault="00E12E0B" w:rsidP="00621986">
      <w:pPr>
        <w:rPr>
          <w:rFonts w:ascii="Arial" w:hAnsi="Arial" w:cs="Arial"/>
          <w:bCs/>
          <w:sz w:val="24"/>
          <w:szCs w:val="24"/>
        </w:rPr>
      </w:pPr>
      <w:r>
        <w:rPr>
          <w:rFonts w:ascii="Arial" w:hAnsi="Arial" w:cs="Arial"/>
          <w:bCs/>
          <w:sz w:val="24"/>
          <w:szCs w:val="24"/>
        </w:rPr>
        <w:t>Respondents</w:t>
      </w:r>
      <w:r w:rsidR="00621986" w:rsidRPr="00CC340A">
        <w:rPr>
          <w:rFonts w:ascii="Arial" w:hAnsi="Arial" w:cs="Arial"/>
          <w:bCs/>
          <w:sz w:val="24"/>
          <w:szCs w:val="24"/>
        </w:rPr>
        <w:t xml:space="preserve"> viewed the following as </w:t>
      </w:r>
      <w:r w:rsidR="00A45DCB">
        <w:rPr>
          <w:rFonts w:ascii="Arial" w:hAnsi="Arial" w:cs="Arial"/>
          <w:bCs/>
          <w:sz w:val="24"/>
          <w:szCs w:val="24"/>
        </w:rPr>
        <w:t>a key benefit</w:t>
      </w:r>
      <w:r w:rsidR="00621986" w:rsidRPr="00CC340A">
        <w:rPr>
          <w:rFonts w:ascii="Arial" w:hAnsi="Arial" w:cs="Arial"/>
          <w:bCs/>
          <w:sz w:val="24"/>
          <w:szCs w:val="24"/>
        </w:rPr>
        <w:t xml:space="preserve"> of being a member of NADP: </w:t>
      </w:r>
    </w:p>
    <w:p w14:paraId="65F75F19" w14:textId="081A5596" w:rsidR="00621986" w:rsidRPr="00CC340A" w:rsidRDefault="00BF3211" w:rsidP="00621986">
      <w:pPr>
        <w:pStyle w:val="ListParagraph"/>
        <w:numPr>
          <w:ilvl w:val="0"/>
          <w:numId w:val="11"/>
        </w:numPr>
        <w:rPr>
          <w:rFonts w:ascii="Arial" w:hAnsi="Arial" w:cs="Arial"/>
          <w:bCs/>
          <w:sz w:val="24"/>
          <w:szCs w:val="24"/>
        </w:rPr>
      </w:pPr>
      <w:r>
        <w:rPr>
          <w:rFonts w:ascii="Arial" w:hAnsi="Arial" w:cs="Arial"/>
          <w:bCs/>
          <w:sz w:val="24"/>
          <w:szCs w:val="24"/>
        </w:rPr>
        <w:t>Keeps abreast</w:t>
      </w:r>
      <w:r w:rsidR="00621986" w:rsidRPr="00CC340A">
        <w:rPr>
          <w:rFonts w:ascii="Arial" w:hAnsi="Arial" w:cs="Arial"/>
          <w:bCs/>
          <w:sz w:val="24"/>
          <w:szCs w:val="24"/>
        </w:rPr>
        <w:t xml:space="preserve"> of legislation and developments pertinent to supporting disabled students.</w:t>
      </w:r>
    </w:p>
    <w:p w14:paraId="5E08279C" w14:textId="450012FF" w:rsidR="00621986" w:rsidRPr="00CC340A" w:rsidRDefault="00BF3211" w:rsidP="00621986">
      <w:pPr>
        <w:pStyle w:val="ListParagraph"/>
        <w:numPr>
          <w:ilvl w:val="0"/>
          <w:numId w:val="11"/>
        </w:numPr>
        <w:rPr>
          <w:rFonts w:ascii="Arial" w:hAnsi="Arial" w:cs="Arial"/>
          <w:bCs/>
          <w:sz w:val="24"/>
          <w:szCs w:val="24"/>
        </w:rPr>
      </w:pPr>
      <w:r>
        <w:rPr>
          <w:rFonts w:ascii="Arial" w:hAnsi="Arial" w:cs="Arial"/>
          <w:bCs/>
          <w:sz w:val="24"/>
          <w:szCs w:val="24"/>
        </w:rPr>
        <w:t>Acts</w:t>
      </w:r>
      <w:r w:rsidR="00621986" w:rsidRPr="00CC340A">
        <w:rPr>
          <w:rFonts w:ascii="Arial" w:hAnsi="Arial" w:cs="Arial"/>
          <w:bCs/>
          <w:sz w:val="24"/>
          <w:szCs w:val="24"/>
        </w:rPr>
        <w:t xml:space="preserve"> on behalf of practitioners to voice concerns regarding sector changes, i.e.</w:t>
      </w:r>
      <w:r w:rsidR="00A763CF">
        <w:rPr>
          <w:rFonts w:ascii="Arial" w:hAnsi="Arial" w:cs="Arial"/>
          <w:bCs/>
          <w:sz w:val="24"/>
          <w:szCs w:val="24"/>
        </w:rPr>
        <w:t>,</w:t>
      </w:r>
      <w:r w:rsidR="00621986" w:rsidRPr="00CC340A">
        <w:rPr>
          <w:rFonts w:ascii="Arial" w:hAnsi="Arial" w:cs="Arial"/>
          <w:bCs/>
          <w:sz w:val="24"/>
          <w:szCs w:val="24"/>
        </w:rPr>
        <w:t xml:space="preserve"> with governmental stakeholders, and </w:t>
      </w:r>
      <w:r w:rsidR="00A763CF">
        <w:rPr>
          <w:rFonts w:ascii="Arial" w:hAnsi="Arial" w:cs="Arial"/>
          <w:bCs/>
          <w:sz w:val="24"/>
          <w:szCs w:val="24"/>
        </w:rPr>
        <w:t>challenges where required.</w:t>
      </w:r>
    </w:p>
    <w:p w14:paraId="79E46A3A" w14:textId="4F32C73C" w:rsidR="00621986" w:rsidRPr="00CC340A" w:rsidRDefault="00BF3211" w:rsidP="00621986">
      <w:pPr>
        <w:pStyle w:val="ListParagraph"/>
        <w:numPr>
          <w:ilvl w:val="0"/>
          <w:numId w:val="11"/>
        </w:numPr>
        <w:rPr>
          <w:rFonts w:ascii="Arial" w:hAnsi="Arial" w:cs="Arial"/>
          <w:bCs/>
          <w:sz w:val="24"/>
          <w:szCs w:val="24"/>
        </w:rPr>
      </w:pPr>
      <w:r>
        <w:rPr>
          <w:rFonts w:ascii="Arial" w:hAnsi="Arial" w:cs="Arial"/>
          <w:bCs/>
          <w:sz w:val="24"/>
          <w:szCs w:val="24"/>
        </w:rPr>
        <w:t>Provides and facilitates c</w:t>
      </w:r>
      <w:r w:rsidR="00621986" w:rsidRPr="00CC340A">
        <w:rPr>
          <w:rFonts w:ascii="Arial" w:hAnsi="Arial" w:cs="Arial"/>
          <w:bCs/>
          <w:sz w:val="24"/>
          <w:szCs w:val="24"/>
        </w:rPr>
        <w:t xml:space="preserve">ross-country knowledge </w:t>
      </w:r>
      <w:r w:rsidR="00A763CF">
        <w:rPr>
          <w:rFonts w:ascii="Arial" w:hAnsi="Arial" w:cs="Arial"/>
          <w:bCs/>
          <w:sz w:val="24"/>
          <w:szCs w:val="24"/>
        </w:rPr>
        <w:t>to increase</w:t>
      </w:r>
      <w:r w:rsidR="00621986" w:rsidRPr="00CC340A">
        <w:rPr>
          <w:rFonts w:ascii="Arial" w:hAnsi="Arial" w:cs="Arial"/>
          <w:bCs/>
          <w:sz w:val="24"/>
          <w:szCs w:val="24"/>
        </w:rPr>
        <w:t xml:space="preserve"> understanding of implementing </w:t>
      </w:r>
      <w:r w:rsidR="00A763CF">
        <w:rPr>
          <w:rFonts w:ascii="Arial" w:hAnsi="Arial" w:cs="Arial"/>
          <w:bCs/>
          <w:sz w:val="24"/>
          <w:szCs w:val="24"/>
        </w:rPr>
        <w:t xml:space="preserve">disability </w:t>
      </w:r>
      <w:r w:rsidR="00621986" w:rsidRPr="00CC340A">
        <w:rPr>
          <w:rFonts w:ascii="Arial" w:hAnsi="Arial" w:cs="Arial"/>
          <w:bCs/>
          <w:sz w:val="24"/>
          <w:szCs w:val="24"/>
        </w:rPr>
        <w:t xml:space="preserve">support within differing HE contexts.  </w:t>
      </w:r>
    </w:p>
    <w:p w14:paraId="4ACC3C1D" w14:textId="2650B39E" w:rsidR="00621986" w:rsidRPr="00CC340A" w:rsidRDefault="00621986" w:rsidP="00621986">
      <w:pPr>
        <w:pStyle w:val="ListParagraph"/>
        <w:numPr>
          <w:ilvl w:val="0"/>
          <w:numId w:val="11"/>
        </w:numPr>
        <w:rPr>
          <w:rFonts w:ascii="Arial" w:hAnsi="Arial" w:cs="Arial"/>
          <w:bCs/>
          <w:sz w:val="24"/>
          <w:szCs w:val="24"/>
        </w:rPr>
      </w:pPr>
      <w:r w:rsidRPr="00CC340A">
        <w:rPr>
          <w:rFonts w:ascii="Arial" w:hAnsi="Arial" w:cs="Arial"/>
          <w:bCs/>
          <w:sz w:val="24"/>
          <w:szCs w:val="24"/>
        </w:rPr>
        <w:t>Foregro</w:t>
      </w:r>
      <w:r w:rsidR="00BF3211">
        <w:rPr>
          <w:rFonts w:ascii="Arial" w:hAnsi="Arial" w:cs="Arial"/>
          <w:bCs/>
          <w:sz w:val="24"/>
          <w:szCs w:val="24"/>
        </w:rPr>
        <w:t>unds</w:t>
      </w:r>
      <w:r w:rsidRPr="00CC340A">
        <w:rPr>
          <w:rFonts w:ascii="Arial" w:hAnsi="Arial" w:cs="Arial"/>
          <w:bCs/>
          <w:sz w:val="24"/>
          <w:szCs w:val="24"/>
        </w:rPr>
        <w:t xml:space="preserve"> student voice.</w:t>
      </w:r>
    </w:p>
    <w:p w14:paraId="182B06EB" w14:textId="434BB120" w:rsidR="00621986" w:rsidRPr="00CC340A" w:rsidRDefault="00BF3211" w:rsidP="00621986">
      <w:pPr>
        <w:pStyle w:val="ListParagraph"/>
        <w:numPr>
          <w:ilvl w:val="0"/>
          <w:numId w:val="11"/>
        </w:numPr>
        <w:rPr>
          <w:rFonts w:ascii="Arial" w:hAnsi="Arial" w:cs="Arial"/>
          <w:bCs/>
          <w:sz w:val="24"/>
          <w:szCs w:val="24"/>
        </w:rPr>
      </w:pPr>
      <w:r>
        <w:rPr>
          <w:rFonts w:ascii="Arial" w:hAnsi="Arial" w:cs="Arial"/>
          <w:bCs/>
          <w:sz w:val="24"/>
          <w:szCs w:val="24"/>
        </w:rPr>
        <w:t>Provides</w:t>
      </w:r>
      <w:r w:rsidR="00621986" w:rsidRPr="00CC340A">
        <w:rPr>
          <w:rFonts w:ascii="Arial" w:hAnsi="Arial" w:cs="Arial"/>
          <w:bCs/>
          <w:sz w:val="24"/>
          <w:szCs w:val="24"/>
        </w:rPr>
        <w:t xml:space="preserve"> professional recognition of the practitioner role </w:t>
      </w:r>
      <w:r w:rsidR="00E12E0B">
        <w:rPr>
          <w:rFonts w:ascii="Arial" w:hAnsi="Arial" w:cs="Arial"/>
          <w:bCs/>
          <w:sz w:val="24"/>
          <w:szCs w:val="24"/>
        </w:rPr>
        <w:t xml:space="preserve">(via </w:t>
      </w:r>
      <w:r>
        <w:rPr>
          <w:rFonts w:ascii="Arial" w:hAnsi="Arial" w:cs="Arial"/>
          <w:bCs/>
          <w:sz w:val="24"/>
          <w:szCs w:val="24"/>
        </w:rPr>
        <w:t xml:space="preserve">the NADP </w:t>
      </w:r>
      <w:r w:rsidR="00E12E0B">
        <w:rPr>
          <w:rFonts w:ascii="Arial" w:hAnsi="Arial" w:cs="Arial"/>
          <w:bCs/>
          <w:sz w:val="24"/>
          <w:szCs w:val="24"/>
        </w:rPr>
        <w:t>Accreditation</w:t>
      </w:r>
      <w:r>
        <w:rPr>
          <w:rFonts w:ascii="Arial" w:hAnsi="Arial" w:cs="Arial"/>
          <w:bCs/>
          <w:sz w:val="24"/>
          <w:szCs w:val="24"/>
        </w:rPr>
        <w:t xml:space="preserve"> Scheme</w:t>
      </w:r>
      <w:r w:rsidR="00E12E0B">
        <w:rPr>
          <w:rFonts w:ascii="Arial" w:hAnsi="Arial" w:cs="Arial"/>
          <w:bCs/>
          <w:sz w:val="24"/>
          <w:szCs w:val="24"/>
        </w:rPr>
        <w:t xml:space="preserve">) </w:t>
      </w:r>
      <w:r w:rsidR="00621986" w:rsidRPr="00CC340A">
        <w:rPr>
          <w:rFonts w:ascii="Arial" w:hAnsi="Arial" w:cs="Arial"/>
          <w:bCs/>
          <w:sz w:val="24"/>
          <w:szCs w:val="24"/>
        </w:rPr>
        <w:t>and support</w:t>
      </w:r>
      <w:r>
        <w:rPr>
          <w:rFonts w:ascii="Arial" w:hAnsi="Arial" w:cs="Arial"/>
          <w:bCs/>
          <w:sz w:val="24"/>
          <w:szCs w:val="24"/>
        </w:rPr>
        <w:t>s</w:t>
      </w:r>
      <w:r w:rsidR="00621986" w:rsidRPr="00CC340A">
        <w:rPr>
          <w:rFonts w:ascii="Arial" w:hAnsi="Arial" w:cs="Arial"/>
          <w:bCs/>
          <w:sz w:val="24"/>
          <w:szCs w:val="24"/>
        </w:rPr>
        <w:t xml:space="preserve"> ongoing professionalisation </w:t>
      </w:r>
      <w:r>
        <w:rPr>
          <w:rFonts w:ascii="Arial" w:hAnsi="Arial" w:cs="Arial"/>
          <w:bCs/>
          <w:sz w:val="24"/>
          <w:szCs w:val="24"/>
        </w:rPr>
        <w:t>in an environment</w:t>
      </w:r>
      <w:r w:rsidR="00621986" w:rsidRPr="00CC340A">
        <w:rPr>
          <w:rFonts w:ascii="Arial" w:hAnsi="Arial" w:cs="Arial"/>
          <w:bCs/>
          <w:sz w:val="24"/>
          <w:szCs w:val="24"/>
        </w:rPr>
        <w:t xml:space="preserve"> </w:t>
      </w:r>
      <w:r w:rsidR="00096D00">
        <w:rPr>
          <w:rFonts w:ascii="Arial" w:hAnsi="Arial" w:cs="Arial"/>
          <w:bCs/>
          <w:sz w:val="24"/>
          <w:szCs w:val="24"/>
        </w:rPr>
        <w:t xml:space="preserve">wherein </w:t>
      </w:r>
      <w:r w:rsidR="00621986" w:rsidRPr="00CC340A">
        <w:rPr>
          <w:rFonts w:ascii="Arial" w:hAnsi="Arial" w:cs="Arial"/>
          <w:bCs/>
          <w:sz w:val="24"/>
          <w:szCs w:val="24"/>
        </w:rPr>
        <w:t>many practitioners fear their role is becoming de-skilled.</w:t>
      </w:r>
    </w:p>
    <w:p w14:paraId="45B52BCE" w14:textId="1BC79455" w:rsidR="00621986" w:rsidRDefault="00BF3211" w:rsidP="00621986">
      <w:pPr>
        <w:pStyle w:val="ListParagraph"/>
        <w:numPr>
          <w:ilvl w:val="0"/>
          <w:numId w:val="11"/>
        </w:numPr>
        <w:rPr>
          <w:rFonts w:ascii="Arial" w:hAnsi="Arial" w:cs="Arial"/>
          <w:bCs/>
          <w:sz w:val="24"/>
          <w:szCs w:val="24"/>
        </w:rPr>
      </w:pPr>
      <w:r>
        <w:rPr>
          <w:rFonts w:ascii="Arial" w:hAnsi="Arial" w:cs="Arial"/>
          <w:bCs/>
          <w:sz w:val="24"/>
          <w:szCs w:val="24"/>
        </w:rPr>
        <w:t>Fosters</w:t>
      </w:r>
      <w:r w:rsidR="00621986" w:rsidRPr="00CC340A">
        <w:rPr>
          <w:rFonts w:ascii="Arial" w:hAnsi="Arial" w:cs="Arial"/>
          <w:bCs/>
          <w:sz w:val="24"/>
          <w:szCs w:val="24"/>
        </w:rPr>
        <w:t xml:space="preserve"> a sense of belonging and validation to disability practitioners working in the sector. </w:t>
      </w:r>
    </w:p>
    <w:p w14:paraId="09634603" w14:textId="60097EF1" w:rsidR="00C12D7D" w:rsidRPr="00CC340A" w:rsidRDefault="00EF1CF4" w:rsidP="005F0D6B">
      <w:pPr>
        <w:spacing w:line="276" w:lineRule="auto"/>
        <w:rPr>
          <w:rFonts w:ascii="Arial" w:hAnsi="Arial" w:cs="Arial"/>
          <w:bCs/>
          <w:sz w:val="24"/>
          <w:szCs w:val="24"/>
        </w:rPr>
      </w:pPr>
      <w:r>
        <w:rPr>
          <w:rFonts w:ascii="Arial" w:hAnsi="Arial" w:cs="Arial"/>
          <w:bCs/>
          <w:sz w:val="24"/>
          <w:szCs w:val="24"/>
        </w:rPr>
        <w:t>Overall, t</w:t>
      </w:r>
      <w:r w:rsidR="00591249" w:rsidRPr="00CC340A">
        <w:rPr>
          <w:rFonts w:ascii="Arial" w:hAnsi="Arial" w:cs="Arial"/>
          <w:bCs/>
          <w:sz w:val="24"/>
          <w:szCs w:val="24"/>
        </w:rPr>
        <w:t>he NADP</w:t>
      </w:r>
      <w:r w:rsidR="00343AAD" w:rsidRPr="00CC340A">
        <w:rPr>
          <w:rFonts w:ascii="Arial" w:hAnsi="Arial" w:cs="Arial"/>
          <w:bCs/>
          <w:sz w:val="24"/>
          <w:szCs w:val="24"/>
        </w:rPr>
        <w:t xml:space="preserve"> JISC</w:t>
      </w:r>
      <w:r w:rsidR="00735993" w:rsidRPr="00CC340A">
        <w:rPr>
          <w:rFonts w:ascii="Arial" w:hAnsi="Arial" w:cs="Arial"/>
          <w:bCs/>
          <w:sz w:val="24"/>
          <w:szCs w:val="24"/>
        </w:rPr>
        <w:t xml:space="preserve">Mail Support Network </w:t>
      </w:r>
      <w:r w:rsidR="00591249" w:rsidRPr="00CC340A">
        <w:rPr>
          <w:rFonts w:ascii="Arial" w:hAnsi="Arial" w:cs="Arial"/>
          <w:bCs/>
          <w:sz w:val="24"/>
          <w:szCs w:val="24"/>
        </w:rPr>
        <w:t xml:space="preserve">was </w:t>
      </w:r>
      <w:r w:rsidR="00096D00">
        <w:rPr>
          <w:rFonts w:ascii="Arial" w:hAnsi="Arial" w:cs="Arial"/>
          <w:bCs/>
          <w:sz w:val="24"/>
          <w:szCs w:val="24"/>
        </w:rPr>
        <w:t xml:space="preserve">utilised </w:t>
      </w:r>
      <w:r w:rsidR="00591249" w:rsidRPr="00CC340A">
        <w:rPr>
          <w:rFonts w:ascii="Arial" w:hAnsi="Arial" w:cs="Arial"/>
          <w:bCs/>
          <w:sz w:val="24"/>
          <w:szCs w:val="24"/>
        </w:rPr>
        <w:t>most frequently by members</w:t>
      </w:r>
      <w:r w:rsidR="00735993" w:rsidRPr="00CC340A">
        <w:rPr>
          <w:rFonts w:ascii="Arial" w:hAnsi="Arial" w:cs="Arial"/>
          <w:bCs/>
          <w:sz w:val="24"/>
          <w:szCs w:val="24"/>
        </w:rPr>
        <w:t xml:space="preserve"> (79%). This was followed by webinars (69%) and events and conferences (39%). </w:t>
      </w:r>
      <w:r w:rsidR="002450A6" w:rsidRPr="00CC340A">
        <w:rPr>
          <w:rFonts w:ascii="Arial" w:hAnsi="Arial" w:cs="Arial"/>
          <w:bCs/>
          <w:sz w:val="24"/>
          <w:szCs w:val="24"/>
        </w:rPr>
        <w:t xml:space="preserve">A summary of the NADP membership benefits and their frequency of use </w:t>
      </w:r>
      <w:r w:rsidR="00570DBB" w:rsidRPr="00CC340A">
        <w:rPr>
          <w:rFonts w:ascii="Arial" w:hAnsi="Arial" w:cs="Arial"/>
          <w:bCs/>
          <w:sz w:val="24"/>
          <w:szCs w:val="24"/>
        </w:rPr>
        <w:t>are outlined in Chart 1.</w:t>
      </w:r>
    </w:p>
    <w:p w14:paraId="353FCFDF" w14:textId="110B18B3" w:rsidR="00353D05" w:rsidRPr="00CC340A" w:rsidRDefault="00353D05" w:rsidP="005F0D6B">
      <w:pPr>
        <w:spacing w:line="276" w:lineRule="auto"/>
        <w:rPr>
          <w:rFonts w:ascii="Arial" w:hAnsi="Arial" w:cs="Arial"/>
          <w:bCs/>
          <w:sz w:val="24"/>
          <w:szCs w:val="24"/>
        </w:rPr>
      </w:pPr>
      <w:r w:rsidRPr="00CC340A">
        <w:rPr>
          <w:rFonts w:ascii="Arial" w:hAnsi="Arial" w:cs="Arial"/>
          <w:bCs/>
          <w:sz w:val="24"/>
          <w:szCs w:val="24"/>
        </w:rPr>
        <w:t xml:space="preserve">Chart 1: Benefits most </w:t>
      </w:r>
      <w:r w:rsidR="002450A6" w:rsidRPr="00CC340A">
        <w:rPr>
          <w:rFonts w:ascii="Arial" w:hAnsi="Arial" w:cs="Arial"/>
          <w:bCs/>
          <w:sz w:val="24"/>
          <w:szCs w:val="24"/>
        </w:rPr>
        <w:t xml:space="preserve">and least </w:t>
      </w:r>
      <w:r w:rsidRPr="00CC340A">
        <w:rPr>
          <w:rFonts w:ascii="Arial" w:hAnsi="Arial" w:cs="Arial"/>
          <w:bCs/>
          <w:sz w:val="24"/>
          <w:szCs w:val="24"/>
        </w:rPr>
        <w:t>frequently utilised by NADP members</w:t>
      </w:r>
    </w:p>
    <w:p w14:paraId="2C640D95" w14:textId="3A1BC4EA" w:rsidR="00735993" w:rsidRPr="00C12D7D" w:rsidRDefault="00804C8E" w:rsidP="005F0D6B">
      <w:pPr>
        <w:spacing w:line="276" w:lineRule="auto"/>
        <w:rPr>
          <w:rFonts w:ascii="Arial" w:hAnsi="Arial" w:cs="Arial"/>
          <w:bCs/>
        </w:rPr>
      </w:pPr>
      <w:r>
        <w:rPr>
          <w:rFonts w:ascii="Arial" w:hAnsi="Arial" w:cs="Arial"/>
          <w:bCs/>
          <w:noProof/>
        </w:rPr>
        <w:drawing>
          <wp:inline distT="0" distB="0" distL="0" distR="0" wp14:anchorId="565E1B8D" wp14:editId="07D0F7DA">
            <wp:extent cx="5486400" cy="3339548"/>
            <wp:effectExtent l="0" t="0" r="0" b="13335"/>
            <wp:docPr id="172692367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AA8972" w14:textId="6588E188" w:rsidR="008D7382" w:rsidRPr="00CC340A" w:rsidRDefault="002450A6" w:rsidP="002450A6">
      <w:pPr>
        <w:rPr>
          <w:rFonts w:ascii="Arial" w:hAnsi="Arial" w:cs="Arial"/>
          <w:bCs/>
          <w:sz w:val="24"/>
          <w:szCs w:val="24"/>
        </w:rPr>
      </w:pPr>
      <w:r w:rsidRPr="00CC340A">
        <w:rPr>
          <w:rFonts w:ascii="Arial" w:hAnsi="Arial" w:cs="Arial"/>
          <w:bCs/>
          <w:sz w:val="24"/>
          <w:szCs w:val="24"/>
        </w:rPr>
        <w:t>Further examples of benefi</w:t>
      </w:r>
      <w:r w:rsidR="008D7382" w:rsidRPr="00CC340A">
        <w:rPr>
          <w:rFonts w:ascii="Arial" w:hAnsi="Arial" w:cs="Arial"/>
          <w:bCs/>
          <w:sz w:val="24"/>
          <w:szCs w:val="24"/>
        </w:rPr>
        <w:t xml:space="preserve">ts that members </w:t>
      </w:r>
      <w:r w:rsidR="00096D00">
        <w:rPr>
          <w:rFonts w:ascii="Arial" w:hAnsi="Arial" w:cs="Arial"/>
          <w:bCs/>
          <w:sz w:val="24"/>
          <w:szCs w:val="24"/>
        </w:rPr>
        <w:t xml:space="preserve">have </w:t>
      </w:r>
      <w:r w:rsidR="008D7382" w:rsidRPr="00CC340A">
        <w:rPr>
          <w:rFonts w:ascii="Arial" w:hAnsi="Arial" w:cs="Arial"/>
          <w:bCs/>
          <w:sz w:val="24"/>
          <w:szCs w:val="24"/>
        </w:rPr>
        <w:t xml:space="preserve">utilised include: </w:t>
      </w:r>
    </w:p>
    <w:p w14:paraId="367FD8DA" w14:textId="50ED9763" w:rsidR="008D7382" w:rsidRPr="00CC340A" w:rsidRDefault="008D7382" w:rsidP="008D7382">
      <w:pPr>
        <w:pStyle w:val="ListParagraph"/>
        <w:numPr>
          <w:ilvl w:val="0"/>
          <w:numId w:val="11"/>
        </w:numPr>
        <w:rPr>
          <w:rFonts w:ascii="Arial" w:hAnsi="Arial" w:cs="Arial"/>
          <w:bCs/>
          <w:sz w:val="24"/>
          <w:szCs w:val="24"/>
        </w:rPr>
      </w:pPr>
      <w:r w:rsidRPr="00CC340A">
        <w:rPr>
          <w:rFonts w:ascii="Arial" w:hAnsi="Arial" w:cs="Arial"/>
          <w:bCs/>
          <w:sz w:val="24"/>
          <w:szCs w:val="24"/>
        </w:rPr>
        <w:t>In-person networking at events and conferences</w:t>
      </w:r>
      <w:r w:rsidR="00621986">
        <w:rPr>
          <w:rFonts w:ascii="Arial" w:hAnsi="Arial" w:cs="Arial"/>
          <w:bCs/>
          <w:sz w:val="24"/>
          <w:szCs w:val="24"/>
        </w:rPr>
        <w:t>.</w:t>
      </w:r>
    </w:p>
    <w:p w14:paraId="0BFEF074" w14:textId="45D588EE" w:rsidR="00295031" w:rsidRPr="00CC340A" w:rsidRDefault="00295031" w:rsidP="008D7382">
      <w:pPr>
        <w:pStyle w:val="ListParagraph"/>
        <w:numPr>
          <w:ilvl w:val="0"/>
          <w:numId w:val="11"/>
        </w:numPr>
        <w:rPr>
          <w:rFonts w:ascii="Arial" w:hAnsi="Arial" w:cs="Arial"/>
          <w:bCs/>
          <w:sz w:val="24"/>
          <w:szCs w:val="24"/>
        </w:rPr>
      </w:pPr>
      <w:r w:rsidRPr="00CC340A">
        <w:rPr>
          <w:rFonts w:ascii="Arial" w:hAnsi="Arial" w:cs="Arial"/>
          <w:bCs/>
          <w:sz w:val="24"/>
          <w:szCs w:val="24"/>
        </w:rPr>
        <w:t>Using the JISCMail list to create additional mailing groups around specialist topics, such as apprenticeship support</w:t>
      </w:r>
      <w:r w:rsidR="00621986">
        <w:rPr>
          <w:rFonts w:ascii="Arial" w:hAnsi="Arial" w:cs="Arial"/>
          <w:bCs/>
          <w:sz w:val="24"/>
          <w:szCs w:val="24"/>
        </w:rPr>
        <w:t>.</w:t>
      </w:r>
      <w:r w:rsidRPr="00CC340A">
        <w:rPr>
          <w:rFonts w:ascii="Arial" w:hAnsi="Arial" w:cs="Arial"/>
          <w:bCs/>
          <w:sz w:val="24"/>
          <w:szCs w:val="24"/>
        </w:rPr>
        <w:t xml:space="preserve"> </w:t>
      </w:r>
    </w:p>
    <w:p w14:paraId="194A84EB" w14:textId="22CA475A" w:rsidR="006A0BA8" w:rsidRPr="00CC340A" w:rsidRDefault="006A0BA8" w:rsidP="006A0BA8">
      <w:pPr>
        <w:pStyle w:val="ListParagraph"/>
        <w:numPr>
          <w:ilvl w:val="0"/>
          <w:numId w:val="11"/>
        </w:numPr>
        <w:rPr>
          <w:rFonts w:ascii="Arial" w:hAnsi="Arial" w:cs="Arial"/>
          <w:bCs/>
          <w:sz w:val="24"/>
          <w:szCs w:val="24"/>
        </w:rPr>
      </w:pPr>
      <w:r w:rsidRPr="00CC340A">
        <w:rPr>
          <w:rFonts w:ascii="Arial" w:hAnsi="Arial" w:cs="Arial"/>
          <w:bCs/>
          <w:sz w:val="24"/>
          <w:szCs w:val="24"/>
        </w:rPr>
        <w:t>Job advertisements</w:t>
      </w:r>
      <w:r w:rsidR="00621986">
        <w:rPr>
          <w:rFonts w:ascii="Arial" w:hAnsi="Arial" w:cs="Arial"/>
          <w:bCs/>
          <w:sz w:val="24"/>
          <w:szCs w:val="24"/>
        </w:rPr>
        <w:t>.</w:t>
      </w:r>
    </w:p>
    <w:p w14:paraId="7C9F7E7D" w14:textId="77777777" w:rsidR="006A0BA8" w:rsidRPr="00CC340A" w:rsidRDefault="006A0BA8" w:rsidP="006A0BA8">
      <w:pPr>
        <w:pStyle w:val="ListParagraph"/>
        <w:numPr>
          <w:ilvl w:val="0"/>
          <w:numId w:val="11"/>
        </w:numPr>
        <w:rPr>
          <w:rFonts w:ascii="Arial" w:hAnsi="Arial" w:cs="Arial"/>
          <w:bCs/>
          <w:sz w:val="24"/>
          <w:szCs w:val="24"/>
        </w:rPr>
      </w:pPr>
      <w:r w:rsidRPr="00CC340A">
        <w:rPr>
          <w:rFonts w:ascii="Arial" w:hAnsi="Arial" w:cs="Arial"/>
          <w:bCs/>
          <w:sz w:val="24"/>
          <w:szCs w:val="24"/>
        </w:rPr>
        <w:t>Mutual support among practitioners in the sector</w:t>
      </w:r>
    </w:p>
    <w:p w14:paraId="3F278C3C" w14:textId="77777777" w:rsidR="0010617A" w:rsidRPr="00CC340A" w:rsidRDefault="006A0BA8" w:rsidP="006A0BA8">
      <w:pPr>
        <w:pStyle w:val="ListParagraph"/>
        <w:numPr>
          <w:ilvl w:val="1"/>
          <w:numId w:val="11"/>
        </w:numPr>
        <w:rPr>
          <w:rFonts w:ascii="Arial" w:hAnsi="Arial" w:cs="Arial"/>
          <w:bCs/>
          <w:sz w:val="24"/>
          <w:szCs w:val="24"/>
        </w:rPr>
      </w:pPr>
      <w:r w:rsidRPr="00CC340A">
        <w:rPr>
          <w:rFonts w:ascii="Arial" w:hAnsi="Arial" w:cs="Arial"/>
          <w:bCs/>
          <w:sz w:val="24"/>
          <w:szCs w:val="24"/>
        </w:rPr>
        <w:t>“The support that practi</w:t>
      </w:r>
      <w:r w:rsidR="0010617A" w:rsidRPr="00CC340A">
        <w:rPr>
          <w:rFonts w:ascii="Arial" w:hAnsi="Arial" w:cs="Arial"/>
          <w:bCs/>
          <w:sz w:val="24"/>
          <w:szCs w:val="24"/>
        </w:rPr>
        <w:t xml:space="preserve">tioners in general provide each other, mutual reassurance and understanding of the daily pressures.” </w:t>
      </w:r>
    </w:p>
    <w:p w14:paraId="0B119517" w14:textId="0582ECD9" w:rsidR="00177A00" w:rsidRPr="00177A00" w:rsidRDefault="00177A00" w:rsidP="00177A00">
      <w:pPr>
        <w:pStyle w:val="Heading2"/>
      </w:pPr>
      <w:r>
        <w:t xml:space="preserve">Value of NADP </w:t>
      </w:r>
    </w:p>
    <w:p w14:paraId="24785886" w14:textId="25D8BC99" w:rsidR="00ED4081" w:rsidRDefault="00177A00" w:rsidP="00ED4081">
      <w:pPr>
        <w:rPr>
          <w:rFonts w:ascii="Arial" w:hAnsi="Arial" w:cs="Arial"/>
          <w:bCs/>
          <w:sz w:val="24"/>
          <w:szCs w:val="24"/>
        </w:rPr>
      </w:pPr>
      <w:r>
        <w:rPr>
          <w:rFonts w:ascii="Arial" w:hAnsi="Arial" w:cs="Arial"/>
          <w:bCs/>
          <w:sz w:val="24"/>
          <w:szCs w:val="24"/>
        </w:rPr>
        <w:t>The l</w:t>
      </w:r>
      <w:r w:rsidR="00ED4081">
        <w:rPr>
          <w:rFonts w:ascii="Arial" w:hAnsi="Arial" w:cs="Arial"/>
          <w:bCs/>
          <w:sz w:val="24"/>
          <w:szCs w:val="24"/>
        </w:rPr>
        <w:t>ikelihood of r</w:t>
      </w:r>
      <w:r>
        <w:rPr>
          <w:rFonts w:ascii="Arial" w:hAnsi="Arial" w:cs="Arial"/>
          <w:bCs/>
          <w:sz w:val="24"/>
          <w:szCs w:val="24"/>
        </w:rPr>
        <w:t>espondents r</w:t>
      </w:r>
      <w:r w:rsidR="00ED4081">
        <w:rPr>
          <w:rFonts w:ascii="Arial" w:hAnsi="Arial" w:cs="Arial"/>
          <w:bCs/>
          <w:sz w:val="24"/>
          <w:szCs w:val="24"/>
        </w:rPr>
        <w:t xml:space="preserve">ecommending NADP membership to someone working in a similar role was high overall. 56% </w:t>
      </w:r>
      <w:r w:rsidR="00627D85">
        <w:rPr>
          <w:rFonts w:ascii="Arial" w:hAnsi="Arial" w:cs="Arial"/>
          <w:bCs/>
          <w:sz w:val="24"/>
          <w:szCs w:val="24"/>
        </w:rPr>
        <w:t>of respondents selected 10 on a Likert scale (with 10 being the most likely</w:t>
      </w:r>
      <w:r w:rsidR="000821E0">
        <w:rPr>
          <w:rFonts w:ascii="Arial" w:hAnsi="Arial" w:cs="Arial"/>
          <w:bCs/>
          <w:sz w:val="24"/>
          <w:szCs w:val="24"/>
        </w:rPr>
        <w:t xml:space="preserve"> to recommend membership</w:t>
      </w:r>
      <w:r w:rsidR="00627D85">
        <w:rPr>
          <w:rFonts w:ascii="Arial" w:hAnsi="Arial" w:cs="Arial"/>
          <w:bCs/>
          <w:sz w:val="24"/>
          <w:szCs w:val="24"/>
        </w:rPr>
        <w:t xml:space="preserve">). A further </w:t>
      </w:r>
      <w:r>
        <w:rPr>
          <w:rFonts w:ascii="Arial" w:hAnsi="Arial" w:cs="Arial"/>
          <w:bCs/>
          <w:sz w:val="24"/>
          <w:szCs w:val="24"/>
        </w:rPr>
        <w:t xml:space="preserve">32% selected eight or nine. </w:t>
      </w:r>
    </w:p>
    <w:p w14:paraId="3715EE0E" w14:textId="2BF54FC9" w:rsidR="009A4C28" w:rsidRDefault="008E0423" w:rsidP="00ED4081">
      <w:pPr>
        <w:rPr>
          <w:rFonts w:ascii="Arial" w:hAnsi="Arial" w:cs="Arial"/>
          <w:bCs/>
          <w:sz w:val="24"/>
          <w:szCs w:val="24"/>
        </w:rPr>
      </w:pPr>
      <w:r>
        <w:rPr>
          <w:rFonts w:ascii="Arial" w:hAnsi="Arial" w:cs="Arial"/>
          <w:bCs/>
          <w:sz w:val="24"/>
          <w:szCs w:val="24"/>
        </w:rPr>
        <w:t xml:space="preserve">A total of </w:t>
      </w:r>
      <w:r w:rsidR="0065331C">
        <w:rPr>
          <w:rFonts w:ascii="Arial" w:hAnsi="Arial" w:cs="Arial"/>
          <w:bCs/>
          <w:sz w:val="24"/>
          <w:szCs w:val="24"/>
        </w:rPr>
        <w:t xml:space="preserve">12 respondents </w:t>
      </w:r>
      <w:r w:rsidR="00CA41F0">
        <w:rPr>
          <w:rFonts w:ascii="Arial" w:hAnsi="Arial" w:cs="Arial"/>
          <w:bCs/>
          <w:sz w:val="24"/>
          <w:szCs w:val="24"/>
        </w:rPr>
        <w:t xml:space="preserve">(12%) </w:t>
      </w:r>
      <w:r w:rsidR="0065331C">
        <w:rPr>
          <w:rFonts w:ascii="Arial" w:hAnsi="Arial" w:cs="Arial"/>
          <w:bCs/>
          <w:sz w:val="24"/>
          <w:szCs w:val="24"/>
        </w:rPr>
        <w:t>selected seven or below</w:t>
      </w:r>
      <w:r w:rsidR="00EC4A76">
        <w:rPr>
          <w:rFonts w:ascii="Arial" w:hAnsi="Arial" w:cs="Arial"/>
          <w:bCs/>
          <w:sz w:val="24"/>
          <w:szCs w:val="24"/>
        </w:rPr>
        <w:t xml:space="preserve">. </w:t>
      </w:r>
      <w:r w:rsidR="009E4961">
        <w:rPr>
          <w:rFonts w:ascii="Arial" w:hAnsi="Arial" w:cs="Arial"/>
          <w:bCs/>
          <w:sz w:val="24"/>
          <w:szCs w:val="24"/>
        </w:rPr>
        <w:t>The reasons for the</w:t>
      </w:r>
      <w:r w:rsidR="00842CD4">
        <w:rPr>
          <w:rFonts w:ascii="Arial" w:hAnsi="Arial" w:cs="Arial"/>
          <w:bCs/>
          <w:sz w:val="24"/>
          <w:szCs w:val="24"/>
        </w:rPr>
        <w:t xml:space="preserve"> lower score </w:t>
      </w:r>
      <w:r w:rsidR="00CA41F0">
        <w:rPr>
          <w:rFonts w:ascii="Arial" w:hAnsi="Arial" w:cs="Arial"/>
          <w:bCs/>
          <w:sz w:val="24"/>
          <w:szCs w:val="24"/>
        </w:rPr>
        <w:t>mostly related to</w:t>
      </w:r>
      <w:r w:rsidR="00E919A7">
        <w:rPr>
          <w:rFonts w:ascii="Arial" w:hAnsi="Arial" w:cs="Arial"/>
          <w:bCs/>
          <w:sz w:val="24"/>
          <w:szCs w:val="24"/>
        </w:rPr>
        <w:t xml:space="preserve"> frustrations </w:t>
      </w:r>
      <w:r w:rsidR="008F5FE5">
        <w:rPr>
          <w:rFonts w:ascii="Arial" w:hAnsi="Arial" w:cs="Arial"/>
          <w:bCs/>
          <w:sz w:val="24"/>
          <w:szCs w:val="24"/>
        </w:rPr>
        <w:t>with the</w:t>
      </w:r>
      <w:r w:rsidR="00E919A7">
        <w:rPr>
          <w:rFonts w:ascii="Arial" w:hAnsi="Arial" w:cs="Arial"/>
          <w:bCs/>
          <w:sz w:val="24"/>
          <w:szCs w:val="24"/>
        </w:rPr>
        <w:t xml:space="preserve"> NADP JISCMail list. </w:t>
      </w:r>
      <w:r w:rsidR="000821E0">
        <w:rPr>
          <w:rFonts w:ascii="Arial" w:hAnsi="Arial" w:cs="Arial"/>
          <w:bCs/>
          <w:sz w:val="24"/>
          <w:szCs w:val="24"/>
        </w:rPr>
        <w:t>These respondents</w:t>
      </w:r>
      <w:r w:rsidR="005B1DA4">
        <w:rPr>
          <w:rFonts w:ascii="Arial" w:hAnsi="Arial" w:cs="Arial"/>
          <w:bCs/>
          <w:sz w:val="24"/>
          <w:szCs w:val="24"/>
        </w:rPr>
        <w:t xml:space="preserve"> felt that it had become ‘burdensome’</w:t>
      </w:r>
      <w:r w:rsidR="00E40085">
        <w:rPr>
          <w:rFonts w:ascii="Arial" w:hAnsi="Arial" w:cs="Arial"/>
          <w:bCs/>
          <w:sz w:val="24"/>
          <w:szCs w:val="24"/>
        </w:rPr>
        <w:t xml:space="preserve">, ‘overwhelming’ </w:t>
      </w:r>
      <w:r w:rsidR="005B1DA4">
        <w:rPr>
          <w:rFonts w:ascii="Arial" w:hAnsi="Arial" w:cs="Arial"/>
          <w:bCs/>
          <w:sz w:val="24"/>
          <w:szCs w:val="24"/>
        </w:rPr>
        <w:t xml:space="preserve">and lacked moderation. </w:t>
      </w:r>
      <w:r w:rsidR="00AD5EB1">
        <w:rPr>
          <w:rFonts w:ascii="Arial" w:hAnsi="Arial" w:cs="Arial"/>
          <w:bCs/>
          <w:sz w:val="24"/>
          <w:szCs w:val="24"/>
        </w:rPr>
        <w:t xml:space="preserve">To mitigate this, </w:t>
      </w:r>
      <w:r w:rsidR="00D046AB">
        <w:rPr>
          <w:rFonts w:ascii="Arial" w:hAnsi="Arial" w:cs="Arial"/>
          <w:bCs/>
          <w:sz w:val="24"/>
          <w:szCs w:val="24"/>
        </w:rPr>
        <w:t>increased collation of frequently occurring topics, and possibly</w:t>
      </w:r>
      <w:r w:rsidR="0096312F">
        <w:rPr>
          <w:rFonts w:ascii="Arial" w:hAnsi="Arial" w:cs="Arial"/>
          <w:bCs/>
          <w:sz w:val="24"/>
          <w:szCs w:val="24"/>
        </w:rPr>
        <w:t xml:space="preserve"> </w:t>
      </w:r>
      <w:r w:rsidR="006A54E7">
        <w:rPr>
          <w:rFonts w:ascii="Arial" w:hAnsi="Arial" w:cs="Arial"/>
          <w:bCs/>
          <w:sz w:val="24"/>
          <w:szCs w:val="24"/>
        </w:rPr>
        <w:t>building in</w:t>
      </w:r>
      <w:r w:rsidR="00D046AB">
        <w:rPr>
          <w:rFonts w:ascii="Arial" w:hAnsi="Arial" w:cs="Arial"/>
          <w:bCs/>
          <w:sz w:val="24"/>
          <w:szCs w:val="24"/>
        </w:rPr>
        <w:t xml:space="preserve"> some </w:t>
      </w:r>
      <w:r w:rsidR="001243F8">
        <w:rPr>
          <w:rFonts w:ascii="Arial" w:hAnsi="Arial" w:cs="Arial"/>
          <w:bCs/>
          <w:sz w:val="24"/>
          <w:szCs w:val="24"/>
        </w:rPr>
        <w:t xml:space="preserve">limitations around </w:t>
      </w:r>
      <w:r w:rsidR="0038065E">
        <w:rPr>
          <w:rFonts w:ascii="Arial" w:hAnsi="Arial" w:cs="Arial"/>
          <w:bCs/>
          <w:sz w:val="24"/>
          <w:szCs w:val="24"/>
        </w:rPr>
        <w:t xml:space="preserve">daily posting of </w:t>
      </w:r>
      <w:r w:rsidR="001243F8">
        <w:rPr>
          <w:rFonts w:ascii="Arial" w:hAnsi="Arial" w:cs="Arial"/>
          <w:bCs/>
          <w:sz w:val="24"/>
          <w:szCs w:val="24"/>
        </w:rPr>
        <w:t xml:space="preserve">job adverts </w:t>
      </w:r>
      <w:r w:rsidR="00CA41F0">
        <w:rPr>
          <w:rFonts w:ascii="Arial" w:hAnsi="Arial" w:cs="Arial"/>
          <w:bCs/>
          <w:sz w:val="24"/>
          <w:szCs w:val="24"/>
        </w:rPr>
        <w:t>c</w:t>
      </w:r>
      <w:r w:rsidR="0038065E">
        <w:rPr>
          <w:rFonts w:ascii="Arial" w:hAnsi="Arial" w:cs="Arial"/>
          <w:bCs/>
          <w:sz w:val="24"/>
          <w:szCs w:val="24"/>
        </w:rPr>
        <w:t>ould be beneficial.</w:t>
      </w:r>
    </w:p>
    <w:p w14:paraId="3191CEA0" w14:textId="5074A7AF" w:rsidR="001B347E" w:rsidRDefault="00AF2DD9" w:rsidP="001B347E">
      <w:pPr>
        <w:rPr>
          <w:rFonts w:ascii="Arial" w:hAnsi="Arial" w:cs="Arial"/>
          <w:bCs/>
          <w:sz w:val="24"/>
          <w:szCs w:val="24"/>
        </w:rPr>
      </w:pPr>
      <w:r w:rsidRPr="00DB6A14">
        <w:rPr>
          <w:rFonts w:ascii="Arial" w:hAnsi="Arial" w:cs="Arial"/>
          <w:bCs/>
          <w:sz w:val="24"/>
          <w:szCs w:val="24"/>
        </w:rPr>
        <w:t xml:space="preserve">Secondly, </w:t>
      </w:r>
      <w:r w:rsidR="00DB6A14" w:rsidRPr="00DB6A14">
        <w:rPr>
          <w:rFonts w:ascii="Arial" w:hAnsi="Arial" w:cs="Arial"/>
          <w:bCs/>
          <w:sz w:val="24"/>
          <w:szCs w:val="24"/>
        </w:rPr>
        <w:t xml:space="preserve">one </w:t>
      </w:r>
      <w:r w:rsidR="001C2078" w:rsidRPr="00DB6A14">
        <w:rPr>
          <w:rFonts w:ascii="Arial" w:hAnsi="Arial" w:cs="Arial"/>
          <w:bCs/>
          <w:sz w:val="24"/>
          <w:szCs w:val="24"/>
        </w:rPr>
        <w:t>respondent</w:t>
      </w:r>
      <w:r w:rsidR="001C2078">
        <w:rPr>
          <w:rFonts w:ascii="Arial" w:hAnsi="Arial" w:cs="Arial"/>
          <w:bCs/>
          <w:sz w:val="24"/>
          <w:szCs w:val="24"/>
        </w:rPr>
        <w:t xml:space="preserve"> expressed concern regarding </w:t>
      </w:r>
      <w:r w:rsidR="00902C1A">
        <w:rPr>
          <w:rFonts w:ascii="Arial" w:hAnsi="Arial" w:cs="Arial"/>
          <w:bCs/>
          <w:sz w:val="24"/>
          <w:szCs w:val="24"/>
        </w:rPr>
        <w:t xml:space="preserve">NADP’s </w:t>
      </w:r>
      <w:r w:rsidR="00DB6A14">
        <w:rPr>
          <w:rFonts w:ascii="Arial" w:hAnsi="Arial" w:cs="Arial"/>
          <w:bCs/>
          <w:sz w:val="24"/>
          <w:szCs w:val="24"/>
        </w:rPr>
        <w:t xml:space="preserve">mechanism of </w:t>
      </w:r>
      <w:r w:rsidR="00902C1A">
        <w:rPr>
          <w:rFonts w:ascii="Arial" w:hAnsi="Arial" w:cs="Arial"/>
          <w:bCs/>
          <w:sz w:val="24"/>
          <w:szCs w:val="24"/>
        </w:rPr>
        <w:t xml:space="preserve">capturing </w:t>
      </w:r>
      <w:r w:rsidR="00DB6A14">
        <w:rPr>
          <w:rFonts w:ascii="Arial" w:hAnsi="Arial" w:cs="Arial"/>
          <w:bCs/>
          <w:sz w:val="24"/>
          <w:szCs w:val="24"/>
        </w:rPr>
        <w:t>practitioner voice</w:t>
      </w:r>
      <w:r w:rsidR="00902C1A">
        <w:rPr>
          <w:rFonts w:ascii="Arial" w:hAnsi="Arial" w:cs="Arial"/>
          <w:bCs/>
          <w:sz w:val="24"/>
          <w:szCs w:val="24"/>
        </w:rPr>
        <w:t xml:space="preserve">. More </w:t>
      </w:r>
      <w:r w:rsidR="003965ED">
        <w:rPr>
          <w:rFonts w:ascii="Arial" w:hAnsi="Arial" w:cs="Arial"/>
          <w:bCs/>
          <w:sz w:val="24"/>
          <w:szCs w:val="24"/>
        </w:rPr>
        <w:t xml:space="preserve">specifically, </w:t>
      </w:r>
      <w:r w:rsidR="00CA41F0">
        <w:rPr>
          <w:rFonts w:ascii="Arial" w:hAnsi="Arial" w:cs="Arial"/>
          <w:bCs/>
          <w:sz w:val="24"/>
          <w:szCs w:val="24"/>
        </w:rPr>
        <w:t xml:space="preserve">they felt that </w:t>
      </w:r>
      <w:r w:rsidR="003965ED">
        <w:rPr>
          <w:rFonts w:ascii="Arial" w:hAnsi="Arial" w:cs="Arial"/>
          <w:bCs/>
          <w:sz w:val="24"/>
          <w:szCs w:val="24"/>
        </w:rPr>
        <w:t xml:space="preserve">NADP surveys </w:t>
      </w:r>
      <w:r w:rsidR="00CA41F0">
        <w:rPr>
          <w:rFonts w:ascii="Arial" w:hAnsi="Arial" w:cs="Arial"/>
          <w:bCs/>
          <w:sz w:val="24"/>
          <w:szCs w:val="24"/>
        </w:rPr>
        <w:t>had a</w:t>
      </w:r>
      <w:r w:rsidR="003965ED">
        <w:rPr>
          <w:rFonts w:ascii="Arial" w:hAnsi="Arial" w:cs="Arial"/>
          <w:bCs/>
          <w:sz w:val="24"/>
          <w:szCs w:val="24"/>
        </w:rPr>
        <w:t xml:space="preserve"> relatively low response rate and</w:t>
      </w:r>
      <w:r w:rsidR="005819DD">
        <w:rPr>
          <w:rFonts w:ascii="Arial" w:hAnsi="Arial" w:cs="Arial"/>
          <w:bCs/>
          <w:sz w:val="24"/>
          <w:szCs w:val="24"/>
        </w:rPr>
        <w:t xml:space="preserve"> </w:t>
      </w:r>
      <w:r w:rsidR="00CA41F0">
        <w:rPr>
          <w:rFonts w:ascii="Arial" w:hAnsi="Arial" w:cs="Arial"/>
          <w:bCs/>
          <w:sz w:val="24"/>
          <w:szCs w:val="24"/>
        </w:rPr>
        <w:t>that there</w:t>
      </w:r>
      <w:r w:rsidR="00DB6A14">
        <w:rPr>
          <w:rFonts w:ascii="Arial" w:hAnsi="Arial" w:cs="Arial"/>
          <w:bCs/>
          <w:sz w:val="24"/>
          <w:szCs w:val="24"/>
        </w:rPr>
        <w:t xml:space="preserve"> was a</w:t>
      </w:r>
      <w:r w:rsidR="005819DD">
        <w:rPr>
          <w:rFonts w:ascii="Arial" w:hAnsi="Arial" w:cs="Arial"/>
          <w:bCs/>
          <w:sz w:val="24"/>
          <w:szCs w:val="24"/>
        </w:rPr>
        <w:t xml:space="preserve"> lack of robust consultation with membership. This was compounded by the fact that there</w:t>
      </w:r>
      <w:r w:rsidR="00DB6A14">
        <w:rPr>
          <w:rFonts w:ascii="Arial" w:hAnsi="Arial" w:cs="Arial"/>
          <w:bCs/>
          <w:sz w:val="24"/>
          <w:szCs w:val="24"/>
        </w:rPr>
        <w:t xml:space="preserve"> tended to be limited</w:t>
      </w:r>
      <w:r w:rsidR="005819DD">
        <w:rPr>
          <w:rFonts w:ascii="Arial" w:hAnsi="Arial" w:cs="Arial"/>
          <w:bCs/>
          <w:sz w:val="24"/>
          <w:szCs w:val="24"/>
        </w:rPr>
        <w:t xml:space="preserve"> diversity of representation at </w:t>
      </w:r>
      <w:r w:rsidR="002F7FD0">
        <w:rPr>
          <w:rFonts w:ascii="Arial" w:hAnsi="Arial" w:cs="Arial"/>
          <w:bCs/>
          <w:sz w:val="24"/>
          <w:szCs w:val="24"/>
        </w:rPr>
        <w:t>NADP meetings and events</w:t>
      </w:r>
      <w:r w:rsidR="00DB6A14">
        <w:rPr>
          <w:rFonts w:ascii="Arial" w:hAnsi="Arial" w:cs="Arial"/>
          <w:bCs/>
          <w:sz w:val="24"/>
          <w:szCs w:val="24"/>
        </w:rPr>
        <w:t xml:space="preserve"> (i.e. similar roles and organisations were likely to attend).</w:t>
      </w:r>
      <w:r w:rsidR="00A47A44">
        <w:rPr>
          <w:rFonts w:ascii="Arial" w:hAnsi="Arial" w:cs="Arial"/>
          <w:bCs/>
          <w:sz w:val="24"/>
          <w:szCs w:val="24"/>
        </w:rPr>
        <w:t xml:space="preserve"> </w:t>
      </w:r>
    </w:p>
    <w:p w14:paraId="46B11487" w14:textId="773A936B" w:rsidR="001B347E" w:rsidRDefault="001B347E" w:rsidP="001B347E">
      <w:pPr>
        <w:rPr>
          <w:rFonts w:ascii="Arial" w:hAnsi="Arial" w:cs="Arial"/>
          <w:bCs/>
          <w:sz w:val="24"/>
          <w:szCs w:val="24"/>
        </w:rPr>
      </w:pPr>
      <w:r>
        <w:rPr>
          <w:rFonts w:ascii="Arial" w:hAnsi="Arial" w:cs="Arial"/>
          <w:bCs/>
          <w:sz w:val="24"/>
          <w:szCs w:val="24"/>
        </w:rPr>
        <w:t xml:space="preserve">To increase the </w:t>
      </w:r>
      <w:r w:rsidR="00915679">
        <w:rPr>
          <w:rFonts w:ascii="Arial" w:hAnsi="Arial" w:cs="Arial"/>
          <w:bCs/>
          <w:sz w:val="24"/>
          <w:szCs w:val="24"/>
        </w:rPr>
        <w:t>value of NADP to disability practitioners in their role</w:t>
      </w:r>
      <w:r w:rsidR="007F0481">
        <w:rPr>
          <w:rFonts w:ascii="Arial" w:hAnsi="Arial" w:cs="Arial"/>
          <w:bCs/>
          <w:sz w:val="24"/>
          <w:szCs w:val="24"/>
        </w:rPr>
        <w:t xml:space="preserve"> an</w:t>
      </w:r>
      <w:r w:rsidR="00076A0B">
        <w:rPr>
          <w:rFonts w:ascii="Arial" w:hAnsi="Arial" w:cs="Arial"/>
          <w:bCs/>
          <w:sz w:val="24"/>
          <w:szCs w:val="24"/>
        </w:rPr>
        <w:t>d to their organisation</w:t>
      </w:r>
      <w:r>
        <w:rPr>
          <w:rFonts w:ascii="Arial" w:hAnsi="Arial" w:cs="Arial"/>
          <w:bCs/>
          <w:sz w:val="24"/>
          <w:szCs w:val="24"/>
        </w:rPr>
        <w:t xml:space="preserve">, respondents suggested the following: </w:t>
      </w:r>
    </w:p>
    <w:p w14:paraId="0AD786AB" w14:textId="61FAB283" w:rsidR="001B347E" w:rsidRDefault="00A56F7D" w:rsidP="001B347E">
      <w:pPr>
        <w:pStyle w:val="ListParagraph"/>
        <w:numPr>
          <w:ilvl w:val="0"/>
          <w:numId w:val="14"/>
        </w:numPr>
        <w:rPr>
          <w:rFonts w:ascii="Arial" w:hAnsi="Arial" w:cs="Arial"/>
          <w:bCs/>
          <w:sz w:val="24"/>
          <w:szCs w:val="24"/>
        </w:rPr>
      </w:pPr>
      <w:r>
        <w:rPr>
          <w:rFonts w:ascii="Arial" w:hAnsi="Arial" w:cs="Arial"/>
          <w:bCs/>
          <w:sz w:val="24"/>
          <w:szCs w:val="24"/>
        </w:rPr>
        <w:t xml:space="preserve">To facilitate greater networking </w:t>
      </w:r>
      <w:r w:rsidR="00026068">
        <w:rPr>
          <w:rFonts w:ascii="Arial" w:hAnsi="Arial" w:cs="Arial"/>
          <w:bCs/>
          <w:sz w:val="24"/>
          <w:szCs w:val="24"/>
        </w:rPr>
        <w:t xml:space="preserve">and opportunities for discussion </w:t>
      </w:r>
      <w:r>
        <w:rPr>
          <w:rFonts w:ascii="Arial" w:hAnsi="Arial" w:cs="Arial"/>
          <w:bCs/>
          <w:sz w:val="24"/>
          <w:szCs w:val="24"/>
        </w:rPr>
        <w:t>with other disability practitioners</w:t>
      </w:r>
      <w:r w:rsidR="007C3906">
        <w:rPr>
          <w:rFonts w:ascii="Arial" w:hAnsi="Arial" w:cs="Arial"/>
          <w:bCs/>
          <w:sz w:val="24"/>
          <w:szCs w:val="24"/>
        </w:rPr>
        <w:t xml:space="preserve">, particularly </w:t>
      </w:r>
      <w:r w:rsidR="00026068">
        <w:rPr>
          <w:rFonts w:ascii="Arial" w:hAnsi="Arial" w:cs="Arial"/>
          <w:bCs/>
          <w:sz w:val="24"/>
          <w:szCs w:val="24"/>
        </w:rPr>
        <w:t xml:space="preserve">those based </w:t>
      </w:r>
      <w:r w:rsidR="007C3906">
        <w:rPr>
          <w:rFonts w:ascii="Arial" w:hAnsi="Arial" w:cs="Arial"/>
          <w:bCs/>
          <w:sz w:val="24"/>
          <w:szCs w:val="24"/>
        </w:rPr>
        <w:t>in a similar regional area</w:t>
      </w:r>
      <w:r w:rsidR="00026068">
        <w:rPr>
          <w:rFonts w:ascii="Arial" w:hAnsi="Arial" w:cs="Arial"/>
          <w:bCs/>
          <w:sz w:val="24"/>
          <w:szCs w:val="24"/>
        </w:rPr>
        <w:t xml:space="preserve">. </w:t>
      </w:r>
    </w:p>
    <w:p w14:paraId="3D66CA9D" w14:textId="063E7E32" w:rsidR="007E3AD6" w:rsidRDefault="007E3AD6" w:rsidP="001B347E">
      <w:pPr>
        <w:pStyle w:val="ListParagraph"/>
        <w:numPr>
          <w:ilvl w:val="0"/>
          <w:numId w:val="14"/>
        </w:numPr>
        <w:rPr>
          <w:rFonts w:ascii="Arial" w:hAnsi="Arial" w:cs="Arial"/>
          <w:bCs/>
          <w:sz w:val="24"/>
          <w:szCs w:val="24"/>
        </w:rPr>
      </w:pPr>
      <w:r>
        <w:rPr>
          <w:rFonts w:ascii="Arial" w:hAnsi="Arial" w:cs="Arial"/>
          <w:bCs/>
          <w:sz w:val="24"/>
          <w:szCs w:val="24"/>
        </w:rPr>
        <w:t xml:space="preserve">Greater clarity </w:t>
      </w:r>
      <w:r w:rsidR="00026068">
        <w:rPr>
          <w:rFonts w:ascii="Arial" w:hAnsi="Arial" w:cs="Arial"/>
          <w:bCs/>
          <w:sz w:val="24"/>
          <w:szCs w:val="24"/>
        </w:rPr>
        <w:t xml:space="preserve">regarding support </w:t>
      </w:r>
      <w:r>
        <w:rPr>
          <w:rFonts w:ascii="Arial" w:hAnsi="Arial" w:cs="Arial"/>
          <w:bCs/>
          <w:sz w:val="24"/>
          <w:szCs w:val="24"/>
        </w:rPr>
        <w:t>for</w:t>
      </w:r>
      <w:r w:rsidR="001F40F3">
        <w:rPr>
          <w:rFonts w:ascii="Arial" w:hAnsi="Arial" w:cs="Arial"/>
          <w:bCs/>
          <w:sz w:val="24"/>
          <w:szCs w:val="24"/>
        </w:rPr>
        <w:t xml:space="preserve"> individual</w:t>
      </w:r>
      <w:r>
        <w:rPr>
          <w:rFonts w:ascii="Arial" w:hAnsi="Arial" w:cs="Arial"/>
          <w:bCs/>
          <w:sz w:val="24"/>
          <w:szCs w:val="24"/>
        </w:rPr>
        <w:t xml:space="preserve"> </w:t>
      </w:r>
      <w:r w:rsidR="001F40F3">
        <w:rPr>
          <w:rFonts w:ascii="Arial" w:hAnsi="Arial" w:cs="Arial"/>
          <w:bCs/>
          <w:sz w:val="24"/>
          <w:szCs w:val="24"/>
        </w:rPr>
        <w:t>groups</w:t>
      </w:r>
      <w:r>
        <w:rPr>
          <w:rFonts w:ascii="Arial" w:hAnsi="Arial" w:cs="Arial"/>
          <w:bCs/>
          <w:sz w:val="24"/>
          <w:szCs w:val="24"/>
        </w:rPr>
        <w:t xml:space="preserve"> of </w:t>
      </w:r>
      <w:r w:rsidR="000A673C">
        <w:rPr>
          <w:rFonts w:ascii="Arial" w:hAnsi="Arial" w:cs="Arial"/>
          <w:bCs/>
          <w:sz w:val="24"/>
          <w:szCs w:val="24"/>
        </w:rPr>
        <w:t xml:space="preserve">disabled </w:t>
      </w:r>
      <w:r>
        <w:rPr>
          <w:rFonts w:ascii="Arial" w:hAnsi="Arial" w:cs="Arial"/>
          <w:bCs/>
          <w:sz w:val="24"/>
          <w:szCs w:val="24"/>
        </w:rPr>
        <w:t>students, such as international students and Apprenticeship students</w:t>
      </w:r>
      <w:r w:rsidR="001F40F3">
        <w:rPr>
          <w:rFonts w:ascii="Arial" w:hAnsi="Arial" w:cs="Arial"/>
          <w:bCs/>
          <w:sz w:val="24"/>
          <w:szCs w:val="24"/>
        </w:rPr>
        <w:t>.</w:t>
      </w:r>
    </w:p>
    <w:p w14:paraId="4B5EE85A" w14:textId="4CCB7D92" w:rsidR="0034749D" w:rsidRDefault="00026068" w:rsidP="0034749D">
      <w:pPr>
        <w:pStyle w:val="ListParagraph"/>
        <w:numPr>
          <w:ilvl w:val="0"/>
          <w:numId w:val="14"/>
        </w:numPr>
        <w:rPr>
          <w:rFonts w:ascii="Arial" w:hAnsi="Arial" w:cs="Arial"/>
          <w:bCs/>
          <w:sz w:val="24"/>
          <w:szCs w:val="24"/>
        </w:rPr>
      </w:pPr>
      <w:r>
        <w:rPr>
          <w:rFonts w:ascii="Arial" w:hAnsi="Arial" w:cs="Arial"/>
          <w:bCs/>
          <w:sz w:val="24"/>
          <w:szCs w:val="24"/>
        </w:rPr>
        <w:t>Increased c</w:t>
      </w:r>
      <w:r w:rsidR="00AA30BE">
        <w:rPr>
          <w:rFonts w:ascii="Arial" w:hAnsi="Arial" w:cs="Arial"/>
          <w:bCs/>
          <w:sz w:val="24"/>
          <w:szCs w:val="24"/>
        </w:rPr>
        <w:t xml:space="preserve">ontent on specific </w:t>
      </w:r>
      <w:r w:rsidR="00AC388F">
        <w:rPr>
          <w:rFonts w:ascii="Arial" w:hAnsi="Arial" w:cs="Arial"/>
          <w:bCs/>
          <w:sz w:val="24"/>
          <w:szCs w:val="24"/>
        </w:rPr>
        <w:t xml:space="preserve">topic </w:t>
      </w:r>
      <w:r w:rsidR="00AA30BE">
        <w:rPr>
          <w:rFonts w:ascii="Arial" w:hAnsi="Arial" w:cs="Arial"/>
          <w:bCs/>
          <w:sz w:val="24"/>
          <w:szCs w:val="24"/>
        </w:rPr>
        <w:t xml:space="preserve">areas, such as reasonable adjustments for placements, </w:t>
      </w:r>
      <w:r w:rsidR="00AC388F">
        <w:rPr>
          <w:rFonts w:ascii="Arial" w:hAnsi="Arial" w:cs="Arial"/>
          <w:bCs/>
          <w:sz w:val="24"/>
          <w:szCs w:val="24"/>
        </w:rPr>
        <w:t>intersectionality</w:t>
      </w:r>
      <w:r w:rsidR="003B5A2E">
        <w:rPr>
          <w:rFonts w:ascii="Arial" w:hAnsi="Arial" w:cs="Arial"/>
          <w:bCs/>
          <w:sz w:val="24"/>
          <w:szCs w:val="24"/>
        </w:rPr>
        <w:t xml:space="preserve">, Artificial </w:t>
      </w:r>
      <w:r w:rsidR="001F40F3">
        <w:rPr>
          <w:rFonts w:ascii="Arial" w:hAnsi="Arial" w:cs="Arial"/>
          <w:bCs/>
          <w:sz w:val="24"/>
          <w:szCs w:val="24"/>
        </w:rPr>
        <w:t>Intelligence,</w:t>
      </w:r>
      <w:r w:rsidR="003B5A2E">
        <w:rPr>
          <w:rFonts w:ascii="Arial" w:hAnsi="Arial" w:cs="Arial"/>
          <w:bCs/>
          <w:sz w:val="24"/>
          <w:szCs w:val="24"/>
        </w:rPr>
        <w:t xml:space="preserve"> and </w:t>
      </w:r>
      <w:r w:rsidR="00E460C1">
        <w:rPr>
          <w:rFonts w:ascii="Arial" w:hAnsi="Arial" w:cs="Arial"/>
          <w:bCs/>
          <w:sz w:val="24"/>
          <w:szCs w:val="24"/>
        </w:rPr>
        <w:t>s</w:t>
      </w:r>
      <w:r w:rsidR="002504D4">
        <w:rPr>
          <w:rFonts w:ascii="Arial" w:hAnsi="Arial" w:cs="Arial"/>
          <w:bCs/>
          <w:sz w:val="24"/>
          <w:szCs w:val="24"/>
        </w:rPr>
        <w:t xml:space="preserve">pecialised </w:t>
      </w:r>
      <w:r w:rsidR="003B5A2E">
        <w:rPr>
          <w:rFonts w:ascii="Arial" w:hAnsi="Arial" w:cs="Arial"/>
          <w:bCs/>
          <w:sz w:val="24"/>
          <w:szCs w:val="24"/>
        </w:rPr>
        <w:t xml:space="preserve">exam </w:t>
      </w:r>
      <w:r w:rsidR="00E460C1">
        <w:rPr>
          <w:rFonts w:ascii="Arial" w:hAnsi="Arial" w:cs="Arial"/>
          <w:bCs/>
          <w:sz w:val="24"/>
          <w:szCs w:val="24"/>
        </w:rPr>
        <w:t>adjustments.</w:t>
      </w:r>
      <w:r w:rsidR="003B5A2E">
        <w:rPr>
          <w:rFonts w:ascii="Arial" w:hAnsi="Arial" w:cs="Arial"/>
          <w:bCs/>
          <w:sz w:val="24"/>
          <w:szCs w:val="24"/>
        </w:rPr>
        <w:t xml:space="preserve"> </w:t>
      </w:r>
    </w:p>
    <w:p w14:paraId="2A3D7BDF" w14:textId="267BF41F" w:rsidR="00EE61C3" w:rsidRDefault="001F40F3" w:rsidP="0034749D">
      <w:pPr>
        <w:pStyle w:val="ListParagraph"/>
        <w:numPr>
          <w:ilvl w:val="0"/>
          <w:numId w:val="14"/>
        </w:numPr>
        <w:rPr>
          <w:rFonts w:ascii="Arial" w:hAnsi="Arial" w:cs="Arial"/>
          <w:bCs/>
          <w:sz w:val="24"/>
          <w:szCs w:val="24"/>
        </w:rPr>
      </w:pPr>
      <w:r>
        <w:rPr>
          <w:rFonts w:ascii="Arial" w:hAnsi="Arial" w:cs="Arial"/>
          <w:bCs/>
          <w:sz w:val="24"/>
          <w:szCs w:val="24"/>
        </w:rPr>
        <w:t xml:space="preserve">A more </w:t>
      </w:r>
      <w:r w:rsidR="00026068">
        <w:rPr>
          <w:rFonts w:ascii="Arial" w:hAnsi="Arial" w:cs="Arial"/>
          <w:bCs/>
          <w:sz w:val="24"/>
          <w:szCs w:val="24"/>
        </w:rPr>
        <w:t>structured</w:t>
      </w:r>
      <w:r>
        <w:rPr>
          <w:rFonts w:ascii="Arial" w:hAnsi="Arial" w:cs="Arial"/>
          <w:bCs/>
          <w:sz w:val="24"/>
          <w:szCs w:val="24"/>
        </w:rPr>
        <w:t xml:space="preserve"> library of resources</w:t>
      </w:r>
      <w:r w:rsidR="00C801B3">
        <w:rPr>
          <w:rFonts w:ascii="Arial" w:hAnsi="Arial" w:cs="Arial"/>
          <w:bCs/>
          <w:sz w:val="24"/>
          <w:szCs w:val="24"/>
        </w:rPr>
        <w:t xml:space="preserve"> groups</w:t>
      </w:r>
      <w:r w:rsidR="00EE61C3">
        <w:rPr>
          <w:rFonts w:ascii="Arial" w:hAnsi="Arial" w:cs="Arial"/>
          <w:bCs/>
          <w:sz w:val="24"/>
          <w:szCs w:val="24"/>
        </w:rPr>
        <w:t xml:space="preserve"> curated around frequently emerging topics on the JISCMail list, i.e. legal advice, case summaries, </w:t>
      </w:r>
      <w:r w:rsidR="00026068">
        <w:rPr>
          <w:rFonts w:ascii="Arial" w:hAnsi="Arial" w:cs="Arial"/>
          <w:bCs/>
          <w:sz w:val="24"/>
          <w:szCs w:val="24"/>
        </w:rPr>
        <w:t xml:space="preserve">and </w:t>
      </w:r>
      <w:r w:rsidR="00EE61C3">
        <w:rPr>
          <w:rFonts w:ascii="Arial" w:hAnsi="Arial" w:cs="Arial"/>
          <w:bCs/>
          <w:sz w:val="24"/>
          <w:szCs w:val="24"/>
        </w:rPr>
        <w:t xml:space="preserve">current sector </w:t>
      </w:r>
      <w:r>
        <w:rPr>
          <w:rFonts w:ascii="Arial" w:hAnsi="Arial" w:cs="Arial"/>
          <w:bCs/>
          <w:sz w:val="24"/>
          <w:szCs w:val="24"/>
        </w:rPr>
        <w:t>issues.</w:t>
      </w:r>
    </w:p>
    <w:p w14:paraId="4B630B6A" w14:textId="4A6CC680" w:rsidR="00B40D04" w:rsidRDefault="00B40D04" w:rsidP="0034749D">
      <w:pPr>
        <w:pStyle w:val="ListParagraph"/>
        <w:numPr>
          <w:ilvl w:val="0"/>
          <w:numId w:val="14"/>
        </w:numPr>
        <w:rPr>
          <w:rFonts w:ascii="Arial" w:hAnsi="Arial" w:cs="Arial"/>
          <w:bCs/>
          <w:sz w:val="24"/>
          <w:szCs w:val="24"/>
        </w:rPr>
      </w:pPr>
      <w:r>
        <w:rPr>
          <w:rFonts w:ascii="Arial" w:hAnsi="Arial" w:cs="Arial"/>
          <w:bCs/>
          <w:sz w:val="24"/>
          <w:szCs w:val="24"/>
        </w:rPr>
        <w:t>Increased ‘ready to use’ resources that can be shared with colleagues across a provider regarding core areas of accessibility and inclusivity</w:t>
      </w:r>
      <w:r w:rsidR="00E440C7">
        <w:rPr>
          <w:rFonts w:ascii="Arial" w:hAnsi="Arial" w:cs="Arial"/>
          <w:bCs/>
          <w:sz w:val="24"/>
          <w:szCs w:val="24"/>
        </w:rPr>
        <w:t>, as well as</w:t>
      </w:r>
      <w:r w:rsidR="00970A0E">
        <w:rPr>
          <w:rFonts w:ascii="Arial" w:hAnsi="Arial" w:cs="Arial"/>
          <w:bCs/>
          <w:sz w:val="24"/>
          <w:szCs w:val="24"/>
        </w:rPr>
        <w:t xml:space="preserve"> training opportunities or webinars at reduced rates that could be utilised in-house. </w:t>
      </w:r>
    </w:p>
    <w:p w14:paraId="5AE7D095" w14:textId="1A5C5EC6" w:rsidR="00FA2603" w:rsidRDefault="000D3421" w:rsidP="00FA2603">
      <w:pPr>
        <w:pStyle w:val="Heading2"/>
      </w:pPr>
      <w:r>
        <w:t>I</w:t>
      </w:r>
      <w:r w:rsidR="00FA2603">
        <w:t xml:space="preserve">nvolvement in NADP </w:t>
      </w:r>
    </w:p>
    <w:p w14:paraId="3325F9F1" w14:textId="4CC693F9" w:rsidR="00FD2ED2" w:rsidRDefault="00FE3B6A" w:rsidP="000D3421">
      <w:pPr>
        <w:rPr>
          <w:rFonts w:ascii="Arial" w:hAnsi="Arial" w:cs="Arial"/>
          <w:bCs/>
          <w:sz w:val="24"/>
          <w:szCs w:val="24"/>
        </w:rPr>
      </w:pPr>
      <w:r w:rsidRPr="00D7030C">
        <w:rPr>
          <w:rFonts w:ascii="Arial" w:hAnsi="Arial" w:cs="Arial"/>
          <w:bCs/>
          <w:sz w:val="24"/>
          <w:szCs w:val="24"/>
        </w:rPr>
        <w:t>Responses were mixed overall regarding respondent</w:t>
      </w:r>
      <w:r w:rsidR="002D3C66">
        <w:rPr>
          <w:rFonts w:ascii="Arial" w:hAnsi="Arial" w:cs="Arial"/>
          <w:bCs/>
          <w:sz w:val="24"/>
          <w:szCs w:val="24"/>
        </w:rPr>
        <w:t>s’</w:t>
      </w:r>
      <w:r w:rsidRPr="00D7030C">
        <w:rPr>
          <w:rFonts w:ascii="Arial" w:hAnsi="Arial" w:cs="Arial"/>
          <w:bCs/>
          <w:sz w:val="24"/>
          <w:szCs w:val="24"/>
        </w:rPr>
        <w:t xml:space="preserve"> interest in being a member of an NADP working group and/or committee. Chart 2 outlines the range of responses</w:t>
      </w:r>
      <w:r w:rsidR="00D32703" w:rsidRPr="00D7030C">
        <w:rPr>
          <w:rFonts w:ascii="Arial" w:hAnsi="Arial" w:cs="Arial"/>
          <w:bCs/>
          <w:sz w:val="24"/>
          <w:szCs w:val="24"/>
        </w:rPr>
        <w:t xml:space="preserve"> based on Likert scale responses, with 10 being the most interested. </w:t>
      </w:r>
    </w:p>
    <w:p w14:paraId="1EEF4A2C" w14:textId="5DD0B5A7" w:rsidR="00D7030C" w:rsidRPr="00CC340A" w:rsidRDefault="00D7030C" w:rsidP="00D7030C">
      <w:pPr>
        <w:spacing w:line="276" w:lineRule="auto"/>
        <w:rPr>
          <w:rFonts w:ascii="Arial" w:hAnsi="Arial" w:cs="Arial"/>
          <w:bCs/>
          <w:sz w:val="24"/>
          <w:szCs w:val="24"/>
        </w:rPr>
      </w:pPr>
      <w:r w:rsidRPr="00CC340A">
        <w:rPr>
          <w:rFonts w:ascii="Arial" w:hAnsi="Arial" w:cs="Arial"/>
          <w:bCs/>
          <w:sz w:val="24"/>
          <w:szCs w:val="24"/>
        </w:rPr>
        <w:t xml:space="preserve">Chart </w:t>
      </w:r>
      <w:r>
        <w:rPr>
          <w:rFonts w:ascii="Arial" w:hAnsi="Arial" w:cs="Arial"/>
          <w:bCs/>
          <w:sz w:val="24"/>
          <w:szCs w:val="24"/>
        </w:rPr>
        <w:t>2</w:t>
      </w:r>
      <w:r w:rsidRPr="00CC340A">
        <w:rPr>
          <w:rFonts w:ascii="Arial" w:hAnsi="Arial" w:cs="Arial"/>
          <w:bCs/>
          <w:sz w:val="24"/>
          <w:szCs w:val="24"/>
        </w:rPr>
        <w:t xml:space="preserve">: </w:t>
      </w:r>
      <w:r>
        <w:rPr>
          <w:rFonts w:ascii="Arial" w:hAnsi="Arial" w:cs="Arial"/>
          <w:bCs/>
          <w:sz w:val="24"/>
          <w:szCs w:val="24"/>
        </w:rPr>
        <w:t>Ratings of interest in membership of NADP working groups and/or committee</w:t>
      </w:r>
    </w:p>
    <w:p w14:paraId="3F34B57F" w14:textId="43FCBBD7" w:rsidR="00D32703" w:rsidRDefault="00D32703" w:rsidP="000D3421">
      <w:r w:rsidRPr="00C302E1">
        <w:rPr>
          <w:noProof/>
          <w:shd w:val="clear" w:color="auto" w:fill="1F4E79" w:themeFill="accent1" w:themeFillShade="80"/>
        </w:rPr>
        <w:drawing>
          <wp:inline distT="0" distB="0" distL="0" distR="0" wp14:anchorId="51BF0298" wp14:editId="3DD2E768">
            <wp:extent cx="5486400" cy="3200400"/>
            <wp:effectExtent l="0" t="0" r="0" b="0"/>
            <wp:docPr id="44282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7A259B" w14:textId="7D14483B" w:rsidR="00FD2ED2" w:rsidRDefault="00984177" w:rsidP="00FD2ED2">
      <w:pPr>
        <w:rPr>
          <w:rFonts w:ascii="Arial" w:hAnsi="Arial" w:cs="Arial"/>
          <w:bCs/>
          <w:sz w:val="24"/>
          <w:szCs w:val="24"/>
        </w:rPr>
      </w:pPr>
      <w:r>
        <w:rPr>
          <w:rFonts w:ascii="Arial" w:hAnsi="Arial" w:cs="Arial"/>
          <w:bCs/>
          <w:sz w:val="24"/>
          <w:szCs w:val="24"/>
        </w:rPr>
        <w:t xml:space="preserve">Lower </w:t>
      </w:r>
      <w:r w:rsidR="00FD2ED2">
        <w:rPr>
          <w:rFonts w:ascii="Arial" w:hAnsi="Arial" w:cs="Arial"/>
          <w:bCs/>
          <w:sz w:val="24"/>
          <w:szCs w:val="24"/>
        </w:rPr>
        <w:t xml:space="preserve">levels of interest were likely attributed to </w:t>
      </w:r>
      <w:r w:rsidR="00ED27F1">
        <w:rPr>
          <w:rFonts w:ascii="Arial" w:hAnsi="Arial" w:cs="Arial"/>
          <w:bCs/>
          <w:sz w:val="24"/>
          <w:szCs w:val="24"/>
        </w:rPr>
        <w:t>respondent</w:t>
      </w:r>
      <w:r w:rsidR="00510FC2">
        <w:rPr>
          <w:rFonts w:ascii="Arial" w:hAnsi="Arial" w:cs="Arial"/>
          <w:bCs/>
          <w:sz w:val="24"/>
          <w:szCs w:val="24"/>
        </w:rPr>
        <w:t>s’</w:t>
      </w:r>
      <w:r w:rsidR="00ED27F1">
        <w:rPr>
          <w:rFonts w:ascii="Arial" w:hAnsi="Arial" w:cs="Arial"/>
          <w:bCs/>
          <w:sz w:val="24"/>
          <w:szCs w:val="24"/>
        </w:rPr>
        <w:t xml:space="preserve"> inability to participate</w:t>
      </w:r>
      <w:r w:rsidR="00FD2ED2">
        <w:rPr>
          <w:rFonts w:ascii="Arial" w:hAnsi="Arial" w:cs="Arial"/>
          <w:bCs/>
          <w:sz w:val="24"/>
          <w:szCs w:val="24"/>
        </w:rPr>
        <w:t xml:space="preserve">. </w:t>
      </w:r>
      <w:r w:rsidR="00FD2ED2">
        <w:rPr>
          <w:rFonts w:ascii="Arial" w:hAnsi="Arial" w:cs="Arial"/>
          <w:bCs/>
          <w:sz w:val="24"/>
          <w:szCs w:val="24"/>
        </w:rPr>
        <w:t>O</w:t>
      </w:r>
      <w:r w:rsidR="001A624D">
        <w:rPr>
          <w:rFonts w:ascii="Arial" w:hAnsi="Arial" w:cs="Arial"/>
          <w:bCs/>
          <w:sz w:val="24"/>
          <w:szCs w:val="24"/>
        </w:rPr>
        <w:t>n a follow-up Likert scale question</w:t>
      </w:r>
      <w:r w:rsidR="00FD2ED2">
        <w:rPr>
          <w:rFonts w:ascii="Arial" w:hAnsi="Arial" w:cs="Arial"/>
          <w:bCs/>
          <w:sz w:val="24"/>
          <w:szCs w:val="24"/>
        </w:rPr>
        <w:t xml:space="preserve">, </w:t>
      </w:r>
      <w:r w:rsidR="00BE1076">
        <w:rPr>
          <w:rFonts w:ascii="Arial" w:hAnsi="Arial" w:cs="Arial"/>
          <w:bCs/>
          <w:sz w:val="24"/>
          <w:szCs w:val="24"/>
        </w:rPr>
        <w:t xml:space="preserve">67% of respondents selected five or below </w:t>
      </w:r>
      <w:r w:rsidR="00C302E1">
        <w:rPr>
          <w:rFonts w:ascii="Arial" w:hAnsi="Arial" w:cs="Arial"/>
          <w:bCs/>
          <w:sz w:val="24"/>
          <w:szCs w:val="24"/>
        </w:rPr>
        <w:t xml:space="preserve">(with 0 being the least able) </w:t>
      </w:r>
      <w:r w:rsidR="00ED27F1">
        <w:rPr>
          <w:rFonts w:ascii="Arial" w:hAnsi="Arial" w:cs="Arial"/>
          <w:bCs/>
          <w:sz w:val="24"/>
          <w:szCs w:val="24"/>
        </w:rPr>
        <w:t>regarding whether they felt able to be a member of an NADP working group and/or committee in addition to other role responsibilities.</w:t>
      </w:r>
      <w:r w:rsidR="007A4D0D">
        <w:rPr>
          <w:rFonts w:ascii="Arial" w:hAnsi="Arial" w:cs="Arial"/>
          <w:bCs/>
          <w:sz w:val="24"/>
          <w:szCs w:val="24"/>
        </w:rPr>
        <w:t xml:space="preserve"> </w:t>
      </w:r>
      <w:r w:rsidR="0013344C">
        <w:rPr>
          <w:rFonts w:ascii="Arial" w:hAnsi="Arial" w:cs="Arial"/>
          <w:bCs/>
          <w:sz w:val="24"/>
          <w:szCs w:val="24"/>
        </w:rPr>
        <w:t>Conversely, t</w:t>
      </w:r>
      <w:r w:rsidR="007A4D0D">
        <w:rPr>
          <w:rFonts w:ascii="Arial" w:hAnsi="Arial" w:cs="Arial"/>
          <w:bCs/>
          <w:sz w:val="24"/>
          <w:szCs w:val="24"/>
        </w:rPr>
        <w:t xml:space="preserve">hose who were more interested in participating (i.e., rated six or above </w:t>
      </w:r>
      <w:r w:rsidR="0013344C">
        <w:rPr>
          <w:rFonts w:ascii="Arial" w:hAnsi="Arial" w:cs="Arial"/>
          <w:bCs/>
          <w:sz w:val="24"/>
          <w:szCs w:val="24"/>
        </w:rPr>
        <w:t xml:space="preserve">on Chart 2) were more likely to </w:t>
      </w:r>
      <w:r w:rsidR="001A624D">
        <w:rPr>
          <w:rFonts w:ascii="Arial" w:hAnsi="Arial" w:cs="Arial"/>
          <w:bCs/>
          <w:sz w:val="24"/>
          <w:szCs w:val="24"/>
        </w:rPr>
        <w:t xml:space="preserve">feel able to </w:t>
      </w:r>
      <w:r>
        <w:rPr>
          <w:rFonts w:ascii="Arial" w:hAnsi="Arial" w:cs="Arial"/>
          <w:bCs/>
          <w:sz w:val="24"/>
          <w:szCs w:val="24"/>
        </w:rPr>
        <w:t>accommodate</w:t>
      </w:r>
      <w:r w:rsidR="00510FC2">
        <w:rPr>
          <w:rFonts w:ascii="Arial" w:hAnsi="Arial" w:cs="Arial"/>
          <w:bCs/>
          <w:sz w:val="24"/>
          <w:szCs w:val="24"/>
        </w:rPr>
        <w:t xml:space="preserve"> being </w:t>
      </w:r>
      <w:r w:rsidR="001A624D">
        <w:rPr>
          <w:rFonts w:ascii="Arial" w:hAnsi="Arial" w:cs="Arial"/>
          <w:bCs/>
          <w:sz w:val="24"/>
          <w:szCs w:val="24"/>
        </w:rPr>
        <w:t xml:space="preserve">a member in addition to their other role responsibilities. </w:t>
      </w:r>
    </w:p>
    <w:p w14:paraId="30752A9E" w14:textId="37863E4F" w:rsidR="00984177" w:rsidRDefault="00984177" w:rsidP="00FD2ED2">
      <w:pPr>
        <w:rPr>
          <w:rFonts w:ascii="Arial" w:hAnsi="Arial" w:cs="Arial"/>
          <w:bCs/>
          <w:sz w:val="24"/>
          <w:szCs w:val="24"/>
        </w:rPr>
      </w:pPr>
      <w:r>
        <w:rPr>
          <w:rFonts w:ascii="Arial" w:hAnsi="Arial" w:cs="Arial"/>
          <w:bCs/>
          <w:sz w:val="24"/>
          <w:szCs w:val="24"/>
        </w:rPr>
        <w:t xml:space="preserve">Despite mixed responses, respondents shared the following activities/topic areas they were interested in being more involved in with NADP: </w:t>
      </w:r>
    </w:p>
    <w:p w14:paraId="1BFB0C97" w14:textId="2039E04B" w:rsidR="00BB72C7" w:rsidRDefault="00056992" w:rsidP="00056992">
      <w:pPr>
        <w:pStyle w:val="ListParagraph"/>
        <w:numPr>
          <w:ilvl w:val="0"/>
          <w:numId w:val="15"/>
        </w:numPr>
        <w:rPr>
          <w:rFonts w:ascii="Arial" w:hAnsi="Arial" w:cs="Arial"/>
          <w:bCs/>
          <w:sz w:val="24"/>
          <w:szCs w:val="24"/>
        </w:rPr>
      </w:pPr>
      <w:r w:rsidRPr="00BB72C7">
        <w:rPr>
          <w:rFonts w:ascii="Arial" w:hAnsi="Arial" w:cs="Arial"/>
          <w:bCs/>
          <w:sz w:val="24"/>
          <w:szCs w:val="24"/>
        </w:rPr>
        <w:t>The Disabled Student Commitment</w:t>
      </w:r>
      <w:r w:rsidR="00BB72C7">
        <w:rPr>
          <w:rFonts w:ascii="Arial" w:hAnsi="Arial" w:cs="Arial"/>
          <w:bCs/>
          <w:sz w:val="24"/>
          <w:szCs w:val="24"/>
        </w:rPr>
        <w:t xml:space="preserve">, including </w:t>
      </w:r>
      <w:r w:rsidR="00ED4F72">
        <w:rPr>
          <w:rFonts w:ascii="Arial" w:hAnsi="Arial" w:cs="Arial"/>
          <w:bCs/>
          <w:sz w:val="24"/>
          <w:szCs w:val="24"/>
        </w:rPr>
        <w:t xml:space="preserve">contributing to </w:t>
      </w:r>
      <w:r w:rsidR="00BB72C7">
        <w:rPr>
          <w:rFonts w:ascii="Arial" w:hAnsi="Arial" w:cs="Arial"/>
          <w:bCs/>
          <w:sz w:val="24"/>
          <w:szCs w:val="24"/>
        </w:rPr>
        <w:t>policy research</w:t>
      </w:r>
      <w:r w:rsidR="00ED4F72">
        <w:rPr>
          <w:rFonts w:ascii="Arial" w:hAnsi="Arial" w:cs="Arial"/>
          <w:bCs/>
          <w:sz w:val="24"/>
          <w:szCs w:val="24"/>
        </w:rPr>
        <w:t>, consultations</w:t>
      </w:r>
      <w:r w:rsidR="00B14735">
        <w:rPr>
          <w:rFonts w:ascii="Arial" w:hAnsi="Arial" w:cs="Arial"/>
          <w:bCs/>
          <w:sz w:val="24"/>
          <w:szCs w:val="24"/>
        </w:rPr>
        <w:t>,</w:t>
      </w:r>
      <w:r w:rsidR="00BB72C7">
        <w:rPr>
          <w:rFonts w:ascii="Arial" w:hAnsi="Arial" w:cs="Arial"/>
          <w:bCs/>
          <w:sz w:val="24"/>
          <w:szCs w:val="24"/>
        </w:rPr>
        <w:t xml:space="preserve"> and </w:t>
      </w:r>
      <w:r w:rsidR="00B14735">
        <w:rPr>
          <w:rFonts w:ascii="Arial" w:hAnsi="Arial" w:cs="Arial"/>
          <w:bCs/>
          <w:sz w:val="24"/>
          <w:szCs w:val="24"/>
        </w:rPr>
        <w:t>development.</w:t>
      </w:r>
      <w:r w:rsidR="00BB72C7">
        <w:rPr>
          <w:rFonts w:ascii="Arial" w:hAnsi="Arial" w:cs="Arial"/>
          <w:bCs/>
          <w:sz w:val="24"/>
          <w:szCs w:val="24"/>
        </w:rPr>
        <w:t xml:space="preserve"> </w:t>
      </w:r>
    </w:p>
    <w:p w14:paraId="35734FF6" w14:textId="124C9D43" w:rsidR="00C1298F" w:rsidRPr="00BB72C7" w:rsidRDefault="00C1298F" w:rsidP="00056992">
      <w:pPr>
        <w:pStyle w:val="ListParagraph"/>
        <w:numPr>
          <w:ilvl w:val="0"/>
          <w:numId w:val="15"/>
        </w:numPr>
        <w:rPr>
          <w:rFonts w:ascii="Arial" w:hAnsi="Arial" w:cs="Arial"/>
          <w:bCs/>
          <w:sz w:val="24"/>
          <w:szCs w:val="24"/>
        </w:rPr>
      </w:pPr>
      <w:r w:rsidRPr="00BB72C7">
        <w:rPr>
          <w:rFonts w:ascii="Arial" w:hAnsi="Arial" w:cs="Arial"/>
          <w:bCs/>
          <w:sz w:val="24"/>
          <w:szCs w:val="24"/>
        </w:rPr>
        <w:t xml:space="preserve">Delivering training </w:t>
      </w:r>
      <w:r w:rsidR="00DC53D3">
        <w:rPr>
          <w:rFonts w:ascii="Arial" w:hAnsi="Arial" w:cs="Arial"/>
          <w:bCs/>
          <w:sz w:val="24"/>
          <w:szCs w:val="24"/>
        </w:rPr>
        <w:t xml:space="preserve">around specific topic areas, such as quality of NMH provision, supporting Autistic students </w:t>
      </w:r>
      <w:r w:rsidR="00F11836">
        <w:rPr>
          <w:rFonts w:ascii="Arial" w:hAnsi="Arial" w:cs="Arial"/>
          <w:bCs/>
          <w:sz w:val="24"/>
          <w:szCs w:val="24"/>
        </w:rPr>
        <w:t>and intersectionality</w:t>
      </w:r>
      <w:r w:rsidR="00B14735">
        <w:rPr>
          <w:rFonts w:ascii="Arial" w:hAnsi="Arial" w:cs="Arial"/>
          <w:bCs/>
          <w:sz w:val="24"/>
          <w:szCs w:val="24"/>
        </w:rPr>
        <w:t>.</w:t>
      </w:r>
    </w:p>
    <w:p w14:paraId="318D5B85" w14:textId="263EEAA0" w:rsidR="000828E2" w:rsidRDefault="000828E2" w:rsidP="00056992">
      <w:pPr>
        <w:pStyle w:val="ListParagraph"/>
        <w:numPr>
          <w:ilvl w:val="0"/>
          <w:numId w:val="15"/>
        </w:numPr>
        <w:rPr>
          <w:rFonts w:ascii="Arial" w:hAnsi="Arial" w:cs="Arial"/>
          <w:bCs/>
          <w:sz w:val="24"/>
          <w:szCs w:val="24"/>
        </w:rPr>
      </w:pPr>
      <w:r>
        <w:rPr>
          <w:rFonts w:ascii="Arial" w:hAnsi="Arial" w:cs="Arial"/>
          <w:bCs/>
          <w:sz w:val="24"/>
          <w:szCs w:val="24"/>
        </w:rPr>
        <w:t>Developing the link between research and practice</w:t>
      </w:r>
      <w:r w:rsidR="00265CE3">
        <w:rPr>
          <w:rFonts w:ascii="Arial" w:hAnsi="Arial" w:cs="Arial"/>
          <w:bCs/>
          <w:sz w:val="24"/>
          <w:szCs w:val="24"/>
        </w:rPr>
        <w:t xml:space="preserve"> and reviewing papers</w:t>
      </w:r>
      <w:r w:rsidR="00B14735">
        <w:rPr>
          <w:rFonts w:ascii="Arial" w:hAnsi="Arial" w:cs="Arial"/>
          <w:bCs/>
          <w:sz w:val="24"/>
          <w:szCs w:val="24"/>
        </w:rPr>
        <w:t>.</w:t>
      </w:r>
    </w:p>
    <w:p w14:paraId="74636543" w14:textId="2B6D96CC" w:rsidR="000828E2" w:rsidRDefault="000828E2" w:rsidP="00056992">
      <w:pPr>
        <w:pStyle w:val="ListParagraph"/>
        <w:numPr>
          <w:ilvl w:val="0"/>
          <w:numId w:val="15"/>
        </w:numPr>
        <w:rPr>
          <w:rFonts w:ascii="Arial" w:hAnsi="Arial" w:cs="Arial"/>
          <w:bCs/>
          <w:sz w:val="24"/>
          <w:szCs w:val="24"/>
        </w:rPr>
      </w:pPr>
      <w:r>
        <w:rPr>
          <w:rFonts w:ascii="Arial" w:hAnsi="Arial" w:cs="Arial"/>
          <w:bCs/>
          <w:sz w:val="24"/>
          <w:szCs w:val="24"/>
        </w:rPr>
        <w:t>Sharing of lived experience</w:t>
      </w:r>
      <w:r w:rsidR="00B14735">
        <w:rPr>
          <w:rFonts w:ascii="Arial" w:hAnsi="Arial" w:cs="Arial"/>
          <w:bCs/>
          <w:sz w:val="24"/>
          <w:szCs w:val="24"/>
        </w:rPr>
        <w:t>.</w:t>
      </w:r>
    </w:p>
    <w:p w14:paraId="3AB70AC1" w14:textId="56BBBFC9" w:rsidR="00265CE3" w:rsidRPr="00056992" w:rsidRDefault="00265CE3" w:rsidP="00056992">
      <w:pPr>
        <w:pStyle w:val="ListParagraph"/>
        <w:numPr>
          <w:ilvl w:val="0"/>
          <w:numId w:val="15"/>
        </w:numPr>
        <w:rPr>
          <w:rFonts w:ascii="Arial" w:hAnsi="Arial" w:cs="Arial"/>
          <w:bCs/>
          <w:sz w:val="24"/>
          <w:szCs w:val="24"/>
        </w:rPr>
      </w:pPr>
      <w:r>
        <w:rPr>
          <w:rFonts w:ascii="Arial" w:hAnsi="Arial" w:cs="Arial"/>
          <w:bCs/>
          <w:sz w:val="24"/>
          <w:szCs w:val="24"/>
        </w:rPr>
        <w:t>Government/sector stakeholder engagement and networking</w:t>
      </w:r>
      <w:r w:rsidR="00B14735">
        <w:rPr>
          <w:rFonts w:ascii="Arial" w:hAnsi="Arial" w:cs="Arial"/>
          <w:bCs/>
          <w:sz w:val="24"/>
          <w:szCs w:val="24"/>
        </w:rPr>
        <w:t>.</w:t>
      </w:r>
    </w:p>
    <w:p w14:paraId="15CA963C" w14:textId="77777777" w:rsidR="00820F56" w:rsidRDefault="00820F56">
      <w:pPr>
        <w:rPr>
          <w:rFonts w:ascii="Arial" w:eastAsiaTheme="majorEastAsia" w:hAnsi="Arial" w:cstheme="majorBidi"/>
          <w:color w:val="2E74B5" w:themeColor="accent1" w:themeShade="BF"/>
          <w:sz w:val="32"/>
          <w:szCs w:val="32"/>
        </w:rPr>
      </w:pPr>
      <w:r>
        <w:br w:type="page"/>
      </w:r>
    </w:p>
    <w:p w14:paraId="2BB786C7" w14:textId="50C0F6D8" w:rsidR="00CC340A" w:rsidRDefault="00CC340A" w:rsidP="000D3421">
      <w:pPr>
        <w:pStyle w:val="Heading1"/>
      </w:pPr>
      <w:bookmarkStart w:id="2" w:name="_Toc158632131"/>
      <w:r>
        <w:lastRenderedPageBreak/>
        <w:t>Current sector initiatives</w:t>
      </w:r>
      <w:bookmarkEnd w:id="2"/>
    </w:p>
    <w:p w14:paraId="6F582B6D" w14:textId="2EA2843B" w:rsidR="00DD3204" w:rsidRDefault="00DD3204" w:rsidP="005F0D6B">
      <w:pPr>
        <w:pStyle w:val="Heading2"/>
        <w:spacing w:line="276" w:lineRule="auto"/>
      </w:pPr>
      <w:r>
        <w:t xml:space="preserve">Disabled Students Allowance </w:t>
      </w:r>
    </w:p>
    <w:p w14:paraId="64648CA8" w14:textId="5FCC8A49" w:rsidR="00414552" w:rsidRPr="00CC340A" w:rsidRDefault="00C229A8" w:rsidP="005F0D6B">
      <w:pPr>
        <w:spacing w:line="276" w:lineRule="auto"/>
        <w:rPr>
          <w:rFonts w:ascii="Arial" w:hAnsi="Arial" w:cs="Arial"/>
          <w:bCs/>
          <w:sz w:val="24"/>
          <w:szCs w:val="24"/>
        </w:rPr>
      </w:pPr>
      <w:r w:rsidRPr="00CC340A">
        <w:rPr>
          <w:rFonts w:ascii="Arial" w:hAnsi="Arial" w:cs="Arial"/>
          <w:bCs/>
          <w:sz w:val="24"/>
          <w:szCs w:val="24"/>
        </w:rPr>
        <w:t xml:space="preserve">Members were asked their views on the proposed </w:t>
      </w:r>
      <w:r w:rsidR="00053E4D">
        <w:rPr>
          <w:rFonts w:ascii="Arial" w:hAnsi="Arial" w:cs="Arial"/>
          <w:bCs/>
          <w:sz w:val="24"/>
          <w:szCs w:val="24"/>
        </w:rPr>
        <w:t xml:space="preserve">reforms </w:t>
      </w:r>
      <w:r w:rsidRPr="00CC340A">
        <w:rPr>
          <w:rFonts w:ascii="Arial" w:hAnsi="Arial" w:cs="Arial"/>
          <w:bCs/>
          <w:sz w:val="24"/>
          <w:szCs w:val="24"/>
        </w:rPr>
        <w:t xml:space="preserve">to DSA. </w:t>
      </w:r>
      <w:r w:rsidR="00F84022" w:rsidRPr="00CC340A">
        <w:rPr>
          <w:rFonts w:ascii="Arial" w:hAnsi="Arial" w:cs="Arial"/>
          <w:bCs/>
          <w:sz w:val="24"/>
          <w:szCs w:val="24"/>
        </w:rPr>
        <w:t xml:space="preserve">Overall levels of concern were </w:t>
      </w:r>
      <w:r w:rsidR="005D02D0" w:rsidRPr="00CC340A">
        <w:rPr>
          <w:rFonts w:ascii="Arial" w:hAnsi="Arial" w:cs="Arial"/>
          <w:bCs/>
          <w:sz w:val="24"/>
          <w:szCs w:val="24"/>
        </w:rPr>
        <w:t xml:space="preserve">very </w:t>
      </w:r>
      <w:r w:rsidR="00F84022" w:rsidRPr="00CC340A">
        <w:rPr>
          <w:rFonts w:ascii="Arial" w:hAnsi="Arial" w:cs="Arial"/>
          <w:bCs/>
          <w:sz w:val="24"/>
          <w:szCs w:val="24"/>
        </w:rPr>
        <w:t>high</w:t>
      </w:r>
      <w:r w:rsidR="001723E7" w:rsidRPr="00CC340A">
        <w:rPr>
          <w:rFonts w:ascii="Arial" w:hAnsi="Arial" w:cs="Arial"/>
          <w:bCs/>
          <w:sz w:val="24"/>
          <w:szCs w:val="24"/>
        </w:rPr>
        <w:t xml:space="preserve">, most respondents </w:t>
      </w:r>
      <w:r w:rsidR="0037449D" w:rsidRPr="00CC340A">
        <w:rPr>
          <w:rFonts w:ascii="Arial" w:hAnsi="Arial" w:cs="Arial"/>
          <w:bCs/>
          <w:sz w:val="24"/>
          <w:szCs w:val="24"/>
        </w:rPr>
        <w:t xml:space="preserve">rated between seven and ten on a </w:t>
      </w:r>
      <w:r w:rsidR="000F3CBE" w:rsidRPr="00CC340A">
        <w:rPr>
          <w:rFonts w:ascii="Arial" w:hAnsi="Arial" w:cs="Arial"/>
          <w:bCs/>
          <w:sz w:val="24"/>
          <w:szCs w:val="24"/>
        </w:rPr>
        <w:t>Likert scale</w:t>
      </w:r>
      <w:r w:rsidR="0037449D" w:rsidRPr="00CC340A">
        <w:rPr>
          <w:rFonts w:ascii="Arial" w:hAnsi="Arial" w:cs="Arial"/>
          <w:bCs/>
          <w:sz w:val="24"/>
          <w:szCs w:val="24"/>
        </w:rPr>
        <w:t xml:space="preserve"> (</w:t>
      </w:r>
      <w:r w:rsidR="000E68C1" w:rsidRPr="00CC340A">
        <w:rPr>
          <w:rFonts w:ascii="Arial" w:hAnsi="Arial" w:cs="Arial"/>
          <w:bCs/>
          <w:sz w:val="24"/>
          <w:szCs w:val="24"/>
        </w:rPr>
        <w:t xml:space="preserve">with ten being the most concerned). </w:t>
      </w:r>
      <w:r w:rsidR="009746BE" w:rsidRPr="00CC340A">
        <w:rPr>
          <w:rFonts w:ascii="Arial" w:hAnsi="Arial" w:cs="Arial"/>
          <w:bCs/>
          <w:sz w:val="24"/>
          <w:szCs w:val="24"/>
        </w:rPr>
        <w:t xml:space="preserve">This represented </w:t>
      </w:r>
      <w:r w:rsidR="003A47BB" w:rsidRPr="00CC340A">
        <w:rPr>
          <w:rFonts w:ascii="Arial" w:hAnsi="Arial" w:cs="Arial"/>
          <w:bCs/>
          <w:sz w:val="24"/>
          <w:szCs w:val="24"/>
        </w:rPr>
        <w:t>7</w:t>
      </w:r>
      <w:r w:rsidR="009E1A67" w:rsidRPr="00CC340A">
        <w:rPr>
          <w:rFonts w:ascii="Arial" w:hAnsi="Arial" w:cs="Arial"/>
          <w:bCs/>
          <w:sz w:val="24"/>
          <w:szCs w:val="24"/>
        </w:rPr>
        <w:t>2</w:t>
      </w:r>
      <w:r w:rsidR="003A47BB" w:rsidRPr="00CC340A">
        <w:rPr>
          <w:rFonts w:ascii="Arial" w:hAnsi="Arial" w:cs="Arial"/>
          <w:bCs/>
          <w:sz w:val="24"/>
          <w:szCs w:val="24"/>
        </w:rPr>
        <w:t xml:space="preserve">% of respondents. </w:t>
      </w:r>
    </w:p>
    <w:p w14:paraId="0C45FEB0" w14:textId="15BBEEE5" w:rsidR="004D737B" w:rsidRPr="00CC340A" w:rsidRDefault="00FB5506" w:rsidP="005F0D6B">
      <w:pPr>
        <w:spacing w:line="276" w:lineRule="auto"/>
        <w:rPr>
          <w:rFonts w:ascii="Arial" w:hAnsi="Arial" w:cs="Arial"/>
          <w:bCs/>
          <w:sz w:val="24"/>
          <w:szCs w:val="24"/>
        </w:rPr>
      </w:pPr>
      <w:r w:rsidRPr="00CC340A">
        <w:rPr>
          <w:rFonts w:ascii="Arial" w:hAnsi="Arial" w:cs="Arial"/>
          <w:bCs/>
          <w:sz w:val="24"/>
          <w:szCs w:val="24"/>
        </w:rPr>
        <w:t>Regarding how th</w:t>
      </w:r>
      <w:r w:rsidR="0014577C" w:rsidRPr="00CC340A">
        <w:rPr>
          <w:rFonts w:ascii="Arial" w:hAnsi="Arial" w:cs="Arial"/>
          <w:bCs/>
          <w:sz w:val="24"/>
          <w:szCs w:val="24"/>
        </w:rPr>
        <w:t xml:space="preserve">e changes </w:t>
      </w:r>
      <w:r w:rsidRPr="00CC340A">
        <w:rPr>
          <w:rFonts w:ascii="Arial" w:hAnsi="Arial" w:cs="Arial"/>
          <w:bCs/>
          <w:sz w:val="24"/>
          <w:szCs w:val="24"/>
        </w:rPr>
        <w:t xml:space="preserve">might affect members in their role, </w:t>
      </w:r>
      <w:r w:rsidR="00E141B2" w:rsidRPr="00CC340A">
        <w:rPr>
          <w:rFonts w:ascii="Arial" w:hAnsi="Arial" w:cs="Arial"/>
          <w:bCs/>
          <w:sz w:val="24"/>
          <w:szCs w:val="24"/>
        </w:rPr>
        <w:t xml:space="preserve">overwhelmingly respondents </w:t>
      </w:r>
      <w:r w:rsidR="00632B64" w:rsidRPr="00CC340A">
        <w:rPr>
          <w:rFonts w:ascii="Arial" w:hAnsi="Arial" w:cs="Arial"/>
          <w:bCs/>
          <w:sz w:val="24"/>
          <w:szCs w:val="24"/>
        </w:rPr>
        <w:t>discussed their concern around the</w:t>
      </w:r>
      <w:r w:rsidR="00966366" w:rsidRPr="00CC340A">
        <w:rPr>
          <w:rFonts w:ascii="Arial" w:hAnsi="Arial" w:cs="Arial"/>
          <w:bCs/>
          <w:sz w:val="24"/>
          <w:szCs w:val="24"/>
        </w:rPr>
        <w:t xml:space="preserve"> potential</w:t>
      </w:r>
      <w:r w:rsidR="00FA5356" w:rsidRPr="00CC340A">
        <w:rPr>
          <w:rFonts w:ascii="Arial" w:hAnsi="Arial" w:cs="Arial"/>
          <w:bCs/>
          <w:sz w:val="24"/>
          <w:szCs w:val="24"/>
        </w:rPr>
        <w:t xml:space="preserve"> impact on the </w:t>
      </w:r>
      <w:r w:rsidR="00F63AC3" w:rsidRPr="00CC340A">
        <w:rPr>
          <w:rFonts w:ascii="Arial" w:hAnsi="Arial" w:cs="Arial"/>
          <w:bCs/>
          <w:sz w:val="24"/>
          <w:szCs w:val="24"/>
        </w:rPr>
        <w:t>quality of the service they were able to provide</w:t>
      </w:r>
      <w:r w:rsidR="00AC456B" w:rsidRPr="00CC340A">
        <w:rPr>
          <w:rFonts w:ascii="Arial" w:hAnsi="Arial" w:cs="Arial"/>
          <w:bCs/>
          <w:sz w:val="24"/>
          <w:szCs w:val="24"/>
        </w:rPr>
        <w:t xml:space="preserve"> for students. </w:t>
      </w:r>
      <w:r w:rsidR="004D737B" w:rsidRPr="00CC340A">
        <w:rPr>
          <w:rFonts w:ascii="Arial" w:hAnsi="Arial" w:cs="Arial"/>
          <w:bCs/>
          <w:sz w:val="24"/>
          <w:szCs w:val="24"/>
        </w:rPr>
        <w:t xml:space="preserve">Respondents discussed the following factors as possible reasons for a reduction in quality: </w:t>
      </w:r>
    </w:p>
    <w:p w14:paraId="790330CF" w14:textId="32F903F2" w:rsidR="00A664FC" w:rsidRPr="00CC340A" w:rsidRDefault="00054B0E" w:rsidP="005F0D6B">
      <w:pPr>
        <w:pStyle w:val="ListParagraph"/>
        <w:numPr>
          <w:ilvl w:val="0"/>
          <w:numId w:val="7"/>
        </w:numPr>
        <w:spacing w:line="276" w:lineRule="auto"/>
        <w:rPr>
          <w:rFonts w:ascii="Arial" w:hAnsi="Arial" w:cs="Arial"/>
          <w:bCs/>
          <w:sz w:val="24"/>
          <w:szCs w:val="24"/>
        </w:rPr>
      </w:pPr>
      <w:r w:rsidRPr="00CC340A">
        <w:rPr>
          <w:rFonts w:ascii="Arial" w:hAnsi="Arial" w:cs="Arial"/>
          <w:bCs/>
          <w:sz w:val="24"/>
          <w:szCs w:val="24"/>
        </w:rPr>
        <w:t>Stretched resources within disability services teams</w:t>
      </w:r>
      <w:r w:rsidR="00800420" w:rsidRPr="00CC340A">
        <w:rPr>
          <w:rFonts w:ascii="Arial" w:hAnsi="Arial" w:cs="Arial"/>
          <w:bCs/>
          <w:sz w:val="24"/>
          <w:szCs w:val="24"/>
        </w:rPr>
        <w:t xml:space="preserve">, with the expectation </w:t>
      </w:r>
      <w:r w:rsidR="009F44C9" w:rsidRPr="00CC340A">
        <w:rPr>
          <w:rFonts w:ascii="Arial" w:hAnsi="Arial" w:cs="Arial"/>
          <w:bCs/>
          <w:sz w:val="24"/>
          <w:szCs w:val="24"/>
        </w:rPr>
        <w:t>that disability advisers would be</w:t>
      </w:r>
      <w:r w:rsidR="00800420" w:rsidRPr="00CC340A">
        <w:rPr>
          <w:rFonts w:ascii="Arial" w:hAnsi="Arial" w:cs="Arial"/>
          <w:bCs/>
          <w:sz w:val="24"/>
          <w:szCs w:val="24"/>
        </w:rPr>
        <w:t xml:space="preserve"> required to pick-up greater responsibility around needs assessmen</w:t>
      </w:r>
      <w:r w:rsidR="00966366" w:rsidRPr="00CC340A">
        <w:rPr>
          <w:rFonts w:ascii="Arial" w:hAnsi="Arial" w:cs="Arial"/>
          <w:bCs/>
          <w:sz w:val="24"/>
          <w:szCs w:val="24"/>
        </w:rPr>
        <w:t xml:space="preserve">t, as well as </w:t>
      </w:r>
      <w:r w:rsidR="00C12C77" w:rsidRPr="00CC340A">
        <w:rPr>
          <w:rFonts w:ascii="Arial" w:hAnsi="Arial" w:cs="Arial"/>
          <w:bCs/>
          <w:sz w:val="24"/>
          <w:szCs w:val="24"/>
        </w:rPr>
        <w:t xml:space="preserve">responding to queries from continuing students whose needs assessment centres or support providers have left the sector. </w:t>
      </w:r>
      <w:r w:rsidR="00800420" w:rsidRPr="00CC340A">
        <w:rPr>
          <w:rFonts w:ascii="Arial" w:hAnsi="Arial" w:cs="Arial"/>
          <w:bCs/>
          <w:sz w:val="24"/>
          <w:szCs w:val="24"/>
        </w:rPr>
        <w:t xml:space="preserve"> </w:t>
      </w:r>
    </w:p>
    <w:p w14:paraId="49F556C5" w14:textId="0D29D92A" w:rsidR="00E1110A" w:rsidRPr="00CC340A" w:rsidRDefault="00C12C77" w:rsidP="005F0D6B">
      <w:pPr>
        <w:pStyle w:val="ListParagraph"/>
        <w:numPr>
          <w:ilvl w:val="0"/>
          <w:numId w:val="7"/>
        </w:numPr>
        <w:spacing w:line="276" w:lineRule="auto"/>
        <w:rPr>
          <w:rFonts w:ascii="Arial" w:hAnsi="Arial" w:cs="Arial"/>
          <w:bCs/>
          <w:sz w:val="24"/>
          <w:szCs w:val="24"/>
        </w:rPr>
      </w:pPr>
      <w:r w:rsidRPr="00CC340A">
        <w:rPr>
          <w:rFonts w:ascii="Arial" w:hAnsi="Arial" w:cs="Arial"/>
          <w:bCs/>
          <w:sz w:val="24"/>
          <w:szCs w:val="24"/>
        </w:rPr>
        <w:t>Negative i</w:t>
      </w:r>
      <w:r w:rsidR="00881C98" w:rsidRPr="00CC340A">
        <w:rPr>
          <w:rFonts w:ascii="Arial" w:hAnsi="Arial" w:cs="Arial"/>
          <w:bCs/>
          <w:sz w:val="24"/>
          <w:szCs w:val="24"/>
        </w:rPr>
        <w:t xml:space="preserve">mpact on localised budgets, with more managers/heads of service </w:t>
      </w:r>
      <w:r w:rsidR="00966366" w:rsidRPr="00CC340A">
        <w:rPr>
          <w:rFonts w:ascii="Arial" w:hAnsi="Arial" w:cs="Arial"/>
          <w:bCs/>
          <w:sz w:val="24"/>
          <w:szCs w:val="24"/>
        </w:rPr>
        <w:t xml:space="preserve">expected </w:t>
      </w:r>
      <w:r w:rsidR="00881C98" w:rsidRPr="00CC340A">
        <w:rPr>
          <w:rFonts w:ascii="Arial" w:hAnsi="Arial" w:cs="Arial"/>
          <w:bCs/>
          <w:sz w:val="24"/>
          <w:szCs w:val="24"/>
        </w:rPr>
        <w:t xml:space="preserve">to </w:t>
      </w:r>
      <w:r w:rsidR="009E1A67" w:rsidRPr="00CC340A">
        <w:rPr>
          <w:rFonts w:ascii="Arial" w:hAnsi="Arial" w:cs="Arial"/>
          <w:bCs/>
          <w:sz w:val="24"/>
          <w:szCs w:val="24"/>
        </w:rPr>
        <w:t xml:space="preserve">find </w:t>
      </w:r>
      <w:r w:rsidR="00FA5356" w:rsidRPr="00CC340A">
        <w:rPr>
          <w:rFonts w:ascii="Arial" w:hAnsi="Arial" w:cs="Arial"/>
          <w:bCs/>
          <w:sz w:val="24"/>
          <w:szCs w:val="24"/>
        </w:rPr>
        <w:t xml:space="preserve">new </w:t>
      </w:r>
      <w:r w:rsidR="009E1A67" w:rsidRPr="00CC340A">
        <w:rPr>
          <w:rFonts w:ascii="Arial" w:hAnsi="Arial" w:cs="Arial"/>
          <w:bCs/>
          <w:sz w:val="24"/>
          <w:szCs w:val="24"/>
        </w:rPr>
        <w:t>ways to plug gaps in interim support for students experiencing long</w:t>
      </w:r>
      <w:r w:rsidR="000B098F" w:rsidRPr="00CC340A">
        <w:rPr>
          <w:rFonts w:ascii="Arial" w:hAnsi="Arial" w:cs="Arial"/>
          <w:bCs/>
          <w:sz w:val="24"/>
          <w:szCs w:val="24"/>
        </w:rPr>
        <w:t>er</w:t>
      </w:r>
      <w:r w:rsidR="009E1A67" w:rsidRPr="00CC340A">
        <w:rPr>
          <w:rFonts w:ascii="Arial" w:hAnsi="Arial" w:cs="Arial"/>
          <w:bCs/>
          <w:sz w:val="24"/>
          <w:szCs w:val="24"/>
        </w:rPr>
        <w:t xml:space="preserve"> wait-times for an assessment. </w:t>
      </w:r>
      <w:r w:rsidR="006629ED" w:rsidRPr="00CC340A">
        <w:rPr>
          <w:rFonts w:ascii="Arial" w:hAnsi="Arial" w:cs="Arial"/>
          <w:bCs/>
          <w:sz w:val="24"/>
          <w:szCs w:val="24"/>
        </w:rPr>
        <w:t>Some disability services teams have already reported pick</w:t>
      </w:r>
      <w:r w:rsidR="00FA5356" w:rsidRPr="00CC340A">
        <w:rPr>
          <w:rFonts w:ascii="Arial" w:hAnsi="Arial" w:cs="Arial"/>
          <w:bCs/>
          <w:sz w:val="24"/>
          <w:szCs w:val="24"/>
        </w:rPr>
        <w:t>ing</w:t>
      </w:r>
      <w:r w:rsidR="006629ED" w:rsidRPr="00CC340A">
        <w:rPr>
          <w:rFonts w:ascii="Arial" w:hAnsi="Arial" w:cs="Arial"/>
          <w:bCs/>
          <w:sz w:val="24"/>
          <w:szCs w:val="24"/>
        </w:rPr>
        <w:t>-up spend in areas they were previously not required to, such as the provision of taxis</w:t>
      </w:r>
      <w:r w:rsidR="00751D7E" w:rsidRPr="00CC340A">
        <w:rPr>
          <w:rFonts w:ascii="Arial" w:hAnsi="Arial" w:cs="Arial"/>
          <w:bCs/>
          <w:sz w:val="24"/>
          <w:szCs w:val="24"/>
        </w:rPr>
        <w:t xml:space="preserve"> or supplementary NMH </w:t>
      </w:r>
      <w:r w:rsidR="00966366" w:rsidRPr="00CC340A">
        <w:rPr>
          <w:rFonts w:ascii="Arial" w:hAnsi="Arial" w:cs="Arial"/>
          <w:bCs/>
          <w:sz w:val="24"/>
          <w:szCs w:val="24"/>
        </w:rPr>
        <w:t>provision.</w:t>
      </w:r>
      <w:r w:rsidR="006629ED" w:rsidRPr="00CC340A">
        <w:rPr>
          <w:rFonts w:ascii="Arial" w:hAnsi="Arial" w:cs="Arial"/>
          <w:bCs/>
          <w:sz w:val="24"/>
          <w:szCs w:val="24"/>
        </w:rPr>
        <w:t xml:space="preserve"> </w:t>
      </w:r>
    </w:p>
    <w:p w14:paraId="75CC7A78" w14:textId="7193E904" w:rsidR="004B1DD0" w:rsidRPr="00CC340A" w:rsidRDefault="004B1DD0" w:rsidP="005F0D6B">
      <w:pPr>
        <w:pStyle w:val="ListParagraph"/>
        <w:numPr>
          <w:ilvl w:val="1"/>
          <w:numId w:val="7"/>
        </w:numPr>
        <w:spacing w:line="276" w:lineRule="auto"/>
        <w:rPr>
          <w:rFonts w:ascii="Arial" w:hAnsi="Arial" w:cs="Arial"/>
          <w:bCs/>
          <w:sz w:val="24"/>
          <w:szCs w:val="24"/>
        </w:rPr>
      </w:pPr>
      <w:r w:rsidRPr="00CC340A">
        <w:rPr>
          <w:rFonts w:ascii="Arial" w:hAnsi="Arial" w:cs="Arial"/>
          <w:bCs/>
          <w:sz w:val="24"/>
          <w:szCs w:val="24"/>
        </w:rPr>
        <w:t>“We have limited capacity to take on additional work and have such limited finances we are no</w:t>
      </w:r>
      <w:r w:rsidR="008E7518" w:rsidRPr="00CC340A">
        <w:rPr>
          <w:rFonts w:ascii="Arial" w:hAnsi="Arial" w:cs="Arial"/>
          <w:bCs/>
          <w:sz w:val="24"/>
          <w:szCs w:val="24"/>
        </w:rPr>
        <w:t>t</w:t>
      </w:r>
      <w:r w:rsidRPr="00CC340A">
        <w:rPr>
          <w:rFonts w:ascii="Arial" w:hAnsi="Arial" w:cs="Arial"/>
          <w:bCs/>
          <w:sz w:val="24"/>
          <w:szCs w:val="24"/>
        </w:rPr>
        <w:t xml:space="preserve"> able to ‘plug’ any gaps for DSA.</w:t>
      </w:r>
      <w:r w:rsidR="008E7518" w:rsidRPr="00CC340A">
        <w:rPr>
          <w:rFonts w:ascii="Arial" w:hAnsi="Arial" w:cs="Arial"/>
          <w:bCs/>
          <w:sz w:val="24"/>
          <w:szCs w:val="24"/>
        </w:rPr>
        <w:t>”</w:t>
      </w:r>
    </w:p>
    <w:p w14:paraId="6A4F85E4" w14:textId="4A5797CD" w:rsidR="00136AFA" w:rsidRPr="00CC340A" w:rsidRDefault="00665054" w:rsidP="005F0D6B">
      <w:pPr>
        <w:pStyle w:val="ListParagraph"/>
        <w:numPr>
          <w:ilvl w:val="0"/>
          <w:numId w:val="7"/>
        </w:numPr>
        <w:spacing w:line="276" w:lineRule="auto"/>
        <w:rPr>
          <w:rFonts w:ascii="Arial" w:hAnsi="Arial" w:cs="Arial"/>
          <w:bCs/>
          <w:sz w:val="24"/>
          <w:szCs w:val="24"/>
        </w:rPr>
      </w:pPr>
      <w:r w:rsidRPr="00CC340A">
        <w:rPr>
          <w:rFonts w:ascii="Arial" w:hAnsi="Arial" w:cs="Arial"/>
          <w:bCs/>
          <w:sz w:val="24"/>
          <w:szCs w:val="24"/>
        </w:rPr>
        <w:t>Less</w:t>
      </w:r>
      <w:r w:rsidR="00C12C77" w:rsidRPr="00CC340A">
        <w:rPr>
          <w:rFonts w:ascii="Arial" w:hAnsi="Arial" w:cs="Arial"/>
          <w:bCs/>
          <w:sz w:val="24"/>
          <w:szCs w:val="24"/>
        </w:rPr>
        <w:t xml:space="preserve"> suitable</w:t>
      </w:r>
      <w:r w:rsidRPr="00CC340A">
        <w:rPr>
          <w:rFonts w:ascii="Arial" w:hAnsi="Arial" w:cs="Arial"/>
          <w:bCs/>
          <w:sz w:val="24"/>
          <w:szCs w:val="24"/>
        </w:rPr>
        <w:t xml:space="preserve"> ‘evidence’ produced that can </w:t>
      </w:r>
      <w:r w:rsidR="00995C56" w:rsidRPr="00CC340A">
        <w:rPr>
          <w:rFonts w:ascii="Arial" w:hAnsi="Arial" w:cs="Arial"/>
          <w:bCs/>
          <w:sz w:val="24"/>
          <w:szCs w:val="24"/>
        </w:rPr>
        <w:t>be used to</w:t>
      </w:r>
      <w:r w:rsidR="000B44ED" w:rsidRPr="00CC340A">
        <w:rPr>
          <w:rFonts w:ascii="Arial" w:hAnsi="Arial" w:cs="Arial"/>
          <w:bCs/>
          <w:sz w:val="24"/>
          <w:szCs w:val="24"/>
        </w:rPr>
        <w:t xml:space="preserve"> inform and</w:t>
      </w:r>
      <w:r w:rsidR="00995C56" w:rsidRPr="00CC340A">
        <w:rPr>
          <w:rFonts w:ascii="Arial" w:hAnsi="Arial" w:cs="Arial"/>
          <w:bCs/>
          <w:sz w:val="24"/>
          <w:szCs w:val="24"/>
        </w:rPr>
        <w:t xml:space="preserve"> </w:t>
      </w:r>
      <w:r w:rsidR="001325A8" w:rsidRPr="00CC340A">
        <w:rPr>
          <w:rFonts w:ascii="Arial" w:hAnsi="Arial" w:cs="Arial"/>
          <w:bCs/>
          <w:sz w:val="24"/>
          <w:szCs w:val="24"/>
        </w:rPr>
        <w:t xml:space="preserve">implement reasonable adjustments across the university. </w:t>
      </w:r>
    </w:p>
    <w:p w14:paraId="0F3A586E" w14:textId="77777777" w:rsidR="00E11DAB" w:rsidRPr="00CC340A" w:rsidRDefault="004C589B" w:rsidP="005F0D6B">
      <w:pPr>
        <w:pStyle w:val="ListParagraph"/>
        <w:numPr>
          <w:ilvl w:val="0"/>
          <w:numId w:val="7"/>
        </w:numPr>
        <w:spacing w:line="276" w:lineRule="auto"/>
        <w:rPr>
          <w:rFonts w:ascii="Arial" w:hAnsi="Arial" w:cs="Arial"/>
          <w:bCs/>
          <w:sz w:val="24"/>
          <w:szCs w:val="24"/>
        </w:rPr>
      </w:pPr>
      <w:r w:rsidRPr="00CC340A">
        <w:rPr>
          <w:rFonts w:ascii="Arial" w:hAnsi="Arial" w:cs="Arial"/>
          <w:bCs/>
          <w:sz w:val="24"/>
          <w:szCs w:val="24"/>
        </w:rPr>
        <w:t xml:space="preserve">Concerns around the overall quality of </w:t>
      </w:r>
      <w:r w:rsidR="00146550" w:rsidRPr="00CC340A">
        <w:rPr>
          <w:rFonts w:ascii="Arial" w:hAnsi="Arial" w:cs="Arial"/>
          <w:bCs/>
          <w:sz w:val="24"/>
          <w:szCs w:val="24"/>
        </w:rPr>
        <w:t xml:space="preserve">new needs assessment processes, with a fear that </w:t>
      </w:r>
      <w:r w:rsidR="00DE7733" w:rsidRPr="00CC340A">
        <w:rPr>
          <w:rFonts w:ascii="Arial" w:hAnsi="Arial" w:cs="Arial"/>
          <w:bCs/>
          <w:sz w:val="24"/>
          <w:szCs w:val="24"/>
        </w:rPr>
        <w:t>students will</w:t>
      </w:r>
      <w:r w:rsidR="00146550" w:rsidRPr="00CC340A">
        <w:rPr>
          <w:rFonts w:ascii="Arial" w:hAnsi="Arial" w:cs="Arial"/>
          <w:bCs/>
          <w:sz w:val="24"/>
          <w:szCs w:val="24"/>
        </w:rPr>
        <w:t xml:space="preserve"> </w:t>
      </w:r>
      <w:r w:rsidR="00EC330F" w:rsidRPr="00CC340A">
        <w:rPr>
          <w:rFonts w:ascii="Arial" w:hAnsi="Arial" w:cs="Arial"/>
          <w:bCs/>
          <w:sz w:val="24"/>
          <w:szCs w:val="24"/>
        </w:rPr>
        <w:t>be in receipt of</w:t>
      </w:r>
      <w:r w:rsidR="00153F92" w:rsidRPr="00CC340A">
        <w:rPr>
          <w:rFonts w:ascii="Arial" w:hAnsi="Arial" w:cs="Arial"/>
          <w:bCs/>
          <w:sz w:val="24"/>
          <w:szCs w:val="24"/>
        </w:rPr>
        <w:t xml:space="preserve"> more</w:t>
      </w:r>
      <w:r w:rsidR="00EC330F" w:rsidRPr="00CC340A">
        <w:rPr>
          <w:rFonts w:ascii="Arial" w:hAnsi="Arial" w:cs="Arial"/>
          <w:bCs/>
          <w:sz w:val="24"/>
          <w:szCs w:val="24"/>
        </w:rPr>
        <w:t xml:space="preserve"> </w:t>
      </w:r>
      <w:r w:rsidR="00264E82" w:rsidRPr="00CC340A">
        <w:rPr>
          <w:rFonts w:ascii="Arial" w:hAnsi="Arial" w:cs="Arial"/>
          <w:bCs/>
          <w:sz w:val="24"/>
          <w:szCs w:val="24"/>
        </w:rPr>
        <w:t>standardised support</w:t>
      </w:r>
      <w:r w:rsidR="00EC330F" w:rsidRPr="00CC340A">
        <w:rPr>
          <w:rFonts w:ascii="Arial" w:hAnsi="Arial" w:cs="Arial"/>
          <w:bCs/>
          <w:sz w:val="24"/>
          <w:szCs w:val="24"/>
        </w:rPr>
        <w:t xml:space="preserve">. </w:t>
      </w:r>
    </w:p>
    <w:p w14:paraId="1F98D609" w14:textId="1F99B389" w:rsidR="004C589B" w:rsidRPr="00CC340A" w:rsidRDefault="00E11DAB" w:rsidP="005F0D6B">
      <w:pPr>
        <w:pStyle w:val="ListParagraph"/>
        <w:numPr>
          <w:ilvl w:val="0"/>
          <w:numId w:val="7"/>
        </w:numPr>
        <w:spacing w:line="276" w:lineRule="auto"/>
        <w:rPr>
          <w:rFonts w:ascii="Arial" w:hAnsi="Arial" w:cs="Arial"/>
          <w:bCs/>
          <w:sz w:val="24"/>
          <w:szCs w:val="24"/>
        </w:rPr>
      </w:pPr>
      <w:r w:rsidRPr="00CC340A">
        <w:rPr>
          <w:rFonts w:ascii="Arial" w:hAnsi="Arial" w:cs="Arial"/>
          <w:bCs/>
          <w:sz w:val="24"/>
          <w:szCs w:val="24"/>
        </w:rPr>
        <w:t xml:space="preserve">A lack of </w:t>
      </w:r>
      <w:r w:rsidR="00AC75D7" w:rsidRPr="00CC340A">
        <w:rPr>
          <w:rFonts w:ascii="Arial" w:hAnsi="Arial" w:cs="Arial"/>
          <w:bCs/>
          <w:sz w:val="24"/>
          <w:szCs w:val="24"/>
        </w:rPr>
        <w:t xml:space="preserve">monitoring and transparency </w:t>
      </w:r>
      <w:r w:rsidR="008E2403" w:rsidRPr="00CC340A">
        <w:rPr>
          <w:rFonts w:ascii="Arial" w:hAnsi="Arial" w:cs="Arial"/>
          <w:bCs/>
          <w:sz w:val="24"/>
          <w:szCs w:val="24"/>
        </w:rPr>
        <w:t xml:space="preserve">around the KPIs that the new providers are </w:t>
      </w:r>
      <w:r w:rsidR="001F5880" w:rsidRPr="00CC340A">
        <w:rPr>
          <w:rFonts w:ascii="Arial" w:hAnsi="Arial" w:cs="Arial"/>
          <w:bCs/>
          <w:sz w:val="24"/>
          <w:szCs w:val="24"/>
        </w:rPr>
        <w:t>expected to meet</w:t>
      </w:r>
      <w:r w:rsidR="00127938" w:rsidRPr="00CC340A">
        <w:rPr>
          <w:rFonts w:ascii="Arial" w:hAnsi="Arial" w:cs="Arial"/>
          <w:bCs/>
          <w:sz w:val="24"/>
          <w:szCs w:val="24"/>
        </w:rPr>
        <w:t xml:space="preserve"> – including KPIs such as ‘reduction in expenditure’ which could be interpreted incorrectly if fewer students </w:t>
      </w:r>
      <w:r w:rsidR="008E4426" w:rsidRPr="00CC340A">
        <w:rPr>
          <w:rFonts w:ascii="Arial" w:hAnsi="Arial" w:cs="Arial"/>
          <w:bCs/>
          <w:sz w:val="24"/>
          <w:szCs w:val="24"/>
        </w:rPr>
        <w:t>are accessing</w:t>
      </w:r>
      <w:r w:rsidR="00127938" w:rsidRPr="00CC340A">
        <w:rPr>
          <w:rFonts w:ascii="Arial" w:hAnsi="Arial" w:cs="Arial"/>
          <w:bCs/>
          <w:sz w:val="24"/>
          <w:szCs w:val="24"/>
        </w:rPr>
        <w:t xml:space="preserve"> support.</w:t>
      </w:r>
    </w:p>
    <w:p w14:paraId="35B73D67" w14:textId="48D6D063" w:rsidR="0093485F" w:rsidRPr="00CC340A" w:rsidRDefault="0093485F" w:rsidP="005F0D6B">
      <w:pPr>
        <w:spacing w:line="276" w:lineRule="auto"/>
        <w:rPr>
          <w:rFonts w:ascii="Arial" w:hAnsi="Arial" w:cs="Arial"/>
          <w:bCs/>
          <w:sz w:val="24"/>
          <w:szCs w:val="24"/>
        </w:rPr>
      </w:pPr>
      <w:r w:rsidRPr="00CC340A">
        <w:rPr>
          <w:rFonts w:ascii="Arial" w:hAnsi="Arial" w:cs="Arial"/>
          <w:bCs/>
          <w:sz w:val="24"/>
          <w:szCs w:val="24"/>
        </w:rPr>
        <w:t xml:space="preserve">In addition, one respondent reported a concern </w:t>
      </w:r>
      <w:r w:rsidR="007D0523" w:rsidRPr="00CC340A">
        <w:rPr>
          <w:rFonts w:ascii="Arial" w:hAnsi="Arial" w:cs="Arial"/>
          <w:bCs/>
          <w:sz w:val="24"/>
          <w:szCs w:val="24"/>
        </w:rPr>
        <w:t>regarding the</w:t>
      </w:r>
      <w:r w:rsidRPr="00CC340A">
        <w:rPr>
          <w:rFonts w:ascii="Arial" w:hAnsi="Arial" w:cs="Arial"/>
          <w:bCs/>
          <w:sz w:val="24"/>
          <w:szCs w:val="24"/>
        </w:rPr>
        <w:t xml:space="preserve"> lack of engagement from senior leaders </w:t>
      </w:r>
      <w:r w:rsidR="00D66823" w:rsidRPr="00CC340A">
        <w:rPr>
          <w:rFonts w:ascii="Arial" w:hAnsi="Arial" w:cs="Arial"/>
          <w:bCs/>
          <w:sz w:val="24"/>
          <w:szCs w:val="24"/>
        </w:rPr>
        <w:t xml:space="preserve">in understanding </w:t>
      </w:r>
      <w:r w:rsidR="00FA2386" w:rsidRPr="00CC340A">
        <w:rPr>
          <w:rFonts w:ascii="Arial" w:hAnsi="Arial" w:cs="Arial"/>
          <w:bCs/>
          <w:sz w:val="24"/>
          <w:szCs w:val="24"/>
        </w:rPr>
        <w:t xml:space="preserve">the </w:t>
      </w:r>
      <w:r w:rsidRPr="00CC340A">
        <w:rPr>
          <w:rFonts w:ascii="Arial" w:hAnsi="Arial" w:cs="Arial"/>
          <w:bCs/>
          <w:sz w:val="24"/>
          <w:szCs w:val="24"/>
        </w:rPr>
        <w:t xml:space="preserve">potential disruption to disabled students, and the impact the changes will have on service delivery and capacity. </w:t>
      </w:r>
    </w:p>
    <w:p w14:paraId="10EB474F" w14:textId="123C1D4D" w:rsidR="00D92380" w:rsidRPr="00CC340A" w:rsidRDefault="006C5C30" w:rsidP="005F0D6B">
      <w:pPr>
        <w:spacing w:line="276" w:lineRule="auto"/>
        <w:rPr>
          <w:rFonts w:ascii="Arial" w:hAnsi="Arial" w:cs="Arial"/>
          <w:bCs/>
          <w:sz w:val="24"/>
          <w:szCs w:val="24"/>
        </w:rPr>
      </w:pPr>
      <w:r w:rsidRPr="00CC340A">
        <w:rPr>
          <w:rFonts w:ascii="Arial" w:hAnsi="Arial" w:cs="Arial"/>
          <w:bCs/>
          <w:sz w:val="24"/>
          <w:szCs w:val="24"/>
        </w:rPr>
        <w:t>Other concerns included the ability</w:t>
      </w:r>
      <w:r w:rsidR="00644CB7" w:rsidRPr="00CC340A">
        <w:rPr>
          <w:rFonts w:ascii="Arial" w:hAnsi="Arial" w:cs="Arial"/>
          <w:bCs/>
          <w:sz w:val="24"/>
          <w:szCs w:val="24"/>
        </w:rPr>
        <w:t xml:space="preserve"> </w:t>
      </w:r>
      <w:r w:rsidR="00D92380" w:rsidRPr="00CC340A">
        <w:rPr>
          <w:rFonts w:ascii="Arial" w:hAnsi="Arial" w:cs="Arial"/>
          <w:bCs/>
          <w:sz w:val="24"/>
          <w:szCs w:val="24"/>
        </w:rPr>
        <w:t xml:space="preserve">of </w:t>
      </w:r>
      <w:r w:rsidR="00644CB7" w:rsidRPr="00CC340A">
        <w:rPr>
          <w:rFonts w:ascii="Arial" w:hAnsi="Arial" w:cs="Arial"/>
          <w:bCs/>
          <w:sz w:val="24"/>
          <w:szCs w:val="24"/>
        </w:rPr>
        <w:t>disability services teams within</w:t>
      </w:r>
      <w:r w:rsidRPr="00CC340A">
        <w:rPr>
          <w:rFonts w:ascii="Arial" w:hAnsi="Arial" w:cs="Arial"/>
          <w:bCs/>
          <w:sz w:val="24"/>
          <w:szCs w:val="24"/>
        </w:rPr>
        <w:t xml:space="preserve"> small and specialist providers </w:t>
      </w:r>
      <w:r w:rsidR="00644CB7" w:rsidRPr="00CC340A">
        <w:rPr>
          <w:rFonts w:ascii="Arial" w:hAnsi="Arial" w:cs="Arial"/>
          <w:bCs/>
          <w:sz w:val="24"/>
          <w:szCs w:val="24"/>
        </w:rPr>
        <w:t xml:space="preserve">to accommodate greater workloads, as well as the continuing slow uptake to anticipatory, inclusive approaches and Universal Design for Learning for which DSA </w:t>
      </w:r>
      <w:r w:rsidR="00D92380" w:rsidRPr="00CC340A">
        <w:rPr>
          <w:rFonts w:ascii="Arial" w:hAnsi="Arial" w:cs="Arial"/>
          <w:bCs/>
          <w:sz w:val="24"/>
          <w:szCs w:val="24"/>
        </w:rPr>
        <w:t xml:space="preserve">would </w:t>
      </w:r>
      <w:r w:rsidR="00176F2F" w:rsidRPr="00CC340A">
        <w:rPr>
          <w:rFonts w:ascii="Arial" w:hAnsi="Arial" w:cs="Arial"/>
          <w:bCs/>
          <w:sz w:val="24"/>
          <w:szCs w:val="24"/>
        </w:rPr>
        <w:t xml:space="preserve">have </w:t>
      </w:r>
      <w:r w:rsidR="00D92380" w:rsidRPr="00CC340A">
        <w:rPr>
          <w:rFonts w:ascii="Arial" w:hAnsi="Arial" w:cs="Arial"/>
          <w:bCs/>
          <w:sz w:val="24"/>
          <w:szCs w:val="24"/>
        </w:rPr>
        <w:t>usually help</w:t>
      </w:r>
      <w:r w:rsidR="00176F2F" w:rsidRPr="00CC340A">
        <w:rPr>
          <w:rFonts w:ascii="Arial" w:hAnsi="Arial" w:cs="Arial"/>
          <w:bCs/>
          <w:sz w:val="24"/>
          <w:szCs w:val="24"/>
        </w:rPr>
        <w:t>ed</w:t>
      </w:r>
      <w:r w:rsidR="00D92380" w:rsidRPr="00CC340A">
        <w:rPr>
          <w:rFonts w:ascii="Arial" w:hAnsi="Arial" w:cs="Arial"/>
          <w:bCs/>
          <w:sz w:val="24"/>
          <w:szCs w:val="24"/>
        </w:rPr>
        <w:t xml:space="preserve"> to plug any gaps in support. </w:t>
      </w:r>
    </w:p>
    <w:p w14:paraId="56EDBFEF" w14:textId="21188955" w:rsidR="00176F2F" w:rsidRPr="00CC340A" w:rsidRDefault="00D92380" w:rsidP="005F0D6B">
      <w:pPr>
        <w:spacing w:line="276" w:lineRule="auto"/>
        <w:rPr>
          <w:rFonts w:ascii="Arial" w:hAnsi="Arial" w:cs="Arial"/>
          <w:bCs/>
          <w:sz w:val="24"/>
          <w:szCs w:val="24"/>
        </w:rPr>
      </w:pPr>
      <w:r w:rsidRPr="00CC340A">
        <w:rPr>
          <w:rFonts w:ascii="Arial" w:hAnsi="Arial" w:cs="Arial"/>
          <w:bCs/>
          <w:sz w:val="24"/>
          <w:szCs w:val="24"/>
        </w:rPr>
        <w:t xml:space="preserve">Additionally, </w:t>
      </w:r>
      <w:r w:rsidR="00E2385B" w:rsidRPr="00CC340A">
        <w:rPr>
          <w:rFonts w:ascii="Arial" w:hAnsi="Arial" w:cs="Arial"/>
          <w:bCs/>
          <w:sz w:val="24"/>
          <w:szCs w:val="24"/>
        </w:rPr>
        <w:t>several</w:t>
      </w:r>
      <w:r w:rsidRPr="00CC340A">
        <w:rPr>
          <w:rFonts w:ascii="Arial" w:hAnsi="Arial" w:cs="Arial"/>
          <w:bCs/>
          <w:sz w:val="24"/>
          <w:szCs w:val="24"/>
        </w:rPr>
        <w:t xml:space="preserve"> respondents </w:t>
      </w:r>
      <w:r w:rsidR="001347E9" w:rsidRPr="00CC340A">
        <w:rPr>
          <w:rFonts w:ascii="Arial" w:hAnsi="Arial" w:cs="Arial"/>
          <w:bCs/>
          <w:sz w:val="24"/>
          <w:szCs w:val="24"/>
        </w:rPr>
        <w:t>were concern</w:t>
      </w:r>
      <w:r w:rsidR="000702B7" w:rsidRPr="00CC340A">
        <w:rPr>
          <w:rFonts w:ascii="Arial" w:hAnsi="Arial" w:cs="Arial"/>
          <w:bCs/>
          <w:sz w:val="24"/>
          <w:szCs w:val="24"/>
        </w:rPr>
        <w:t>ed</w:t>
      </w:r>
      <w:r w:rsidR="001347E9" w:rsidRPr="00CC340A">
        <w:rPr>
          <w:rFonts w:ascii="Arial" w:hAnsi="Arial" w:cs="Arial"/>
          <w:bCs/>
          <w:sz w:val="24"/>
          <w:szCs w:val="24"/>
        </w:rPr>
        <w:t xml:space="preserve"> about the impact on NMH suppliers, </w:t>
      </w:r>
      <w:r w:rsidR="000702B7" w:rsidRPr="00CC340A">
        <w:rPr>
          <w:rFonts w:ascii="Arial" w:hAnsi="Arial" w:cs="Arial"/>
          <w:bCs/>
          <w:sz w:val="24"/>
          <w:szCs w:val="24"/>
        </w:rPr>
        <w:t xml:space="preserve">whose work could be minimised or stopped altogether if they are not </w:t>
      </w:r>
      <w:r w:rsidR="000702B7" w:rsidRPr="00CC340A">
        <w:rPr>
          <w:rFonts w:ascii="Arial" w:hAnsi="Arial" w:cs="Arial"/>
          <w:bCs/>
          <w:sz w:val="24"/>
          <w:szCs w:val="24"/>
        </w:rPr>
        <w:lastRenderedPageBreak/>
        <w:t xml:space="preserve">recommended as a provider. </w:t>
      </w:r>
      <w:r w:rsidR="00D61473" w:rsidRPr="00CC340A">
        <w:rPr>
          <w:rFonts w:ascii="Arial" w:hAnsi="Arial" w:cs="Arial"/>
          <w:bCs/>
          <w:sz w:val="24"/>
          <w:szCs w:val="24"/>
        </w:rPr>
        <w:t xml:space="preserve">Some </w:t>
      </w:r>
      <w:r w:rsidR="00C31249" w:rsidRPr="00CC340A">
        <w:rPr>
          <w:rFonts w:ascii="Arial" w:hAnsi="Arial" w:cs="Arial"/>
          <w:bCs/>
          <w:sz w:val="24"/>
          <w:szCs w:val="24"/>
        </w:rPr>
        <w:t>also discussed the</w:t>
      </w:r>
      <w:r w:rsidR="00D61473" w:rsidRPr="00CC340A">
        <w:rPr>
          <w:rFonts w:ascii="Arial" w:hAnsi="Arial" w:cs="Arial"/>
          <w:bCs/>
          <w:sz w:val="24"/>
          <w:szCs w:val="24"/>
        </w:rPr>
        <w:t xml:space="preserve"> reduction in quality</w:t>
      </w:r>
      <w:r w:rsidR="00EC191C" w:rsidRPr="00CC340A">
        <w:rPr>
          <w:rFonts w:ascii="Arial" w:hAnsi="Arial" w:cs="Arial"/>
          <w:bCs/>
          <w:sz w:val="24"/>
          <w:szCs w:val="24"/>
        </w:rPr>
        <w:t xml:space="preserve"> and </w:t>
      </w:r>
      <w:r w:rsidR="00D61473" w:rsidRPr="00CC340A">
        <w:rPr>
          <w:rFonts w:ascii="Arial" w:hAnsi="Arial" w:cs="Arial"/>
          <w:bCs/>
          <w:sz w:val="24"/>
          <w:szCs w:val="24"/>
        </w:rPr>
        <w:t xml:space="preserve">prevalence of specialist support, such as for </w:t>
      </w:r>
      <w:r w:rsidR="006629ED" w:rsidRPr="00CC340A">
        <w:rPr>
          <w:rFonts w:ascii="Arial" w:hAnsi="Arial" w:cs="Arial"/>
          <w:bCs/>
          <w:sz w:val="24"/>
          <w:szCs w:val="24"/>
        </w:rPr>
        <w:t xml:space="preserve">British Sign Language users. </w:t>
      </w:r>
    </w:p>
    <w:p w14:paraId="3C64EF98" w14:textId="63F77AFD" w:rsidR="00661547" w:rsidRPr="00CC340A" w:rsidRDefault="00176F2F" w:rsidP="005F0D6B">
      <w:pPr>
        <w:spacing w:line="276" w:lineRule="auto"/>
        <w:rPr>
          <w:rFonts w:ascii="Arial" w:hAnsi="Arial" w:cs="Arial"/>
          <w:bCs/>
          <w:sz w:val="24"/>
          <w:szCs w:val="24"/>
        </w:rPr>
      </w:pPr>
      <w:r w:rsidRPr="00CC340A">
        <w:rPr>
          <w:rFonts w:ascii="Arial" w:hAnsi="Arial" w:cs="Arial"/>
          <w:bCs/>
          <w:sz w:val="24"/>
          <w:szCs w:val="24"/>
        </w:rPr>
        <w:t xml:space="preserve">Finally, </w:t>
      </w:r>
      <w:r w:rsidR="00772739" w:rsidRPr="00CC340A">
        <w:rPr>
          <w:rFonts w:ascii="Arial" w:hAnsi="Arial" w:cs="Arial"/>
          <w:bCs/>
          <w:sz w:val="24"/>
          <w:szCs w:val="24"/>
        </w:rPr>
        <w:t>many</w:t>
      </w:r>
      <w:r w:rsidRPr="00CC340A">
        <w:rPr>
          <w:rFonts w:ascii="Arial" w:hAnsi="Arial" w:cs="Arial"/>
          <w:bCs/>
          <w:sz w:val="24"/>
          <w:szCs w:val="24"/>
        </w:rPr>
        <w:t xml:space="preserve"> respondents felt frustrated by the lack of clarity</w:t>
      </w:r>
      <w:r w:rsidR="002F796D" w:rsidRPr="00CC340A">
        <w:rPr>
          <w:rFonts w:ascii="Arial" w:hAnsi="Arial" w:cs="Arial"/>
          <w:bCs/>
          <w:sz w:val="24"/>
          <w:szCs w:val="24"/>
        </w:rPr>
        <w:t xml:space="preserve">, communication, </w:t>
      </w:r>
      <w:r w:rsidR="00271827" w:rsidRPr="00CC340A">
        <w:rPr>
          <w:rFonts w:ascii="Arial" w:hAnsi="Arial" w:cs="Arial"/>
          <w:bCs/>
          <w:sz w:val="24"/>
          <w:szCs w:val="24"/>
        </w:rPr>
        <w:t>and transparency</w:t>
      </w:r>
      <w:r w:rsidR="00EC191C" w:rsidRPr="00CC340A">
        <w:rPr>
          <w:rFonts w:ascii="Arial" w:hAnsi="Arial" w:cs="Arial"/>
          <w:bCs/>
          <w:sz w:val="24"/>
          <w:szCs w:val="24"/>
        </w:rPr>
        <w:t xml:space="preserve"> on the changes</w:t>
      </w:r>
      <w:r w:rsidR="00772739" w:rsidRPr="00CC340A">
        <w:rPr>
          <w:rFonts w:ascii="Arial" w:hAnsi="Arial" w:cs="Arial"/>
          <w:bCs/>
          <w:sz w:val="24"/>
          <w:szCs w:val="24"/>
        </w:rPr>
        <w:t xml:space="preserve">. This was impacting on disability services’ </w:t>
      </w:r>
      <w:r w:rsidR="002F796D" w:rsidRPr="00CC340A">
        <w:rPr>
          <w:rFonts w:ascii="Arial" w:hAnsi="Arial" w:cs="Arial"/>
          <w:bCs/>
          <w:sz w:val="24"/>
          <w:szCs w:val="24"/>
        </w:rPr>
        <w:t>teams’</w:t>
      </w:r>
      <w:r w:rsidR="00772739" w:rsidRPr="00CC340A">
        <w:rPr>
          <w:rFonts w:ascii="Arial" w:hAnsi="Arial" w:cs="Arial"/>
          <w:bCs/>
          <w:sz w:val="24"/>
          <w:szCs w:val="24"/>
        </w:rPr>
        <w:t xml:space="preserve"> ability to anticipate </w:t>
      </w:r>
      <w:r w:rsidR="002F796D" w:rsidRPr="00CC340A">
        <w:rPr>
          <w:rFonts w:ascii="Arial" w:hAnsi="Arial" w:cs="Arial"/>
          <w:bCs/>
          <w:sz w:val="24"/>
          <w:szCs w:val="24"/>
        </w:rPr>
        <w:t>and respond</w:t>
      </w:r>
      <w:r w:rsidR="000A39E4" w:rsidRPr="00CC340A">
        <w:rPr>
          <w:rFonts w:ascii="Arial" w:hAnsi="Arial" w:cs="Arial"/>
          <w:bCs/>
          <w:sz w:val="24"/>
          <w:szCs w:val="24"/>
        </w:rPr>
        <w:t xml:space="preserve">, </w:t>
      </w:r>
      <w:r w:rsidR="002F796D" w:rsidRPr="00CC340A">
        <w:rPr>
          <w:rFonts w:ascii="Arial" w:hAnsi="Arial" w:cs="Arial"/>
          <w:bCs/>
          <w:sz w:val="24"/>
          <w:szCs w:val="24"/>
        </w:rPr>
        <w:t>ensur</w:t>
      </w:r>
      <w:r w:rsidR="000A39E4" w:rsidRPr="00CC340A">
        <w:rPr>
          <w:rFonts w:ascii="Arial" w:hAnsi="Arial" w:cs="Arial"/>
          <w:bCs/>
          <w:sz w:val="24"/>
          <w:szCs w:val="24"/>
        </w:rPr>
        <w:t>ing</w:t>
      </w:r>
      <w:r w:rsidR="002F796D" w:rsidRPr="00CC340A">
        <w:rPr>
          <w:rFonts w:ascii="Arial" w:hAnsi="Arial" w:cs="Arial"/>
          <w:bCs/>
          <w:sz w:val="24"/>
          <w:szCs w:val="24"/>
        </w:rPr>
        <w:t xml:space="preserve"> that they could minimise any potential gaps in support for disabled students. </w:t>
      </w:r>
    </w:p>
    <w:p w14:paraId="0E5C5C3B" w14:textId="0BB17558" w:rsidR="005948BC" w:rsidRPr="00CC340A" w:rsidRDefault="005948BC" w:rsidP="005F0D6B">
      <w:pPr>
        <w:pStyle w:val="Heading3"/>
        <w:spacing w:line="276" w:lineRule="auto"/>
        <w:rPr>
          <w:u w:val="single"/>
        </w:rPr>
      </w:pPr>
      <w:r w:rsidRPr="00CC340A">
        <w:rPr>
          <w:u w:val="single"/>
        </w:rPr>
        <w:t>Impact on students</w:t>
      </w:r>
    </w:p>
    <w:p w14:paraId="2C36028E" w14:textId="0A815AC8" w:rsidR="006E6B51" w:rsidRPr="00CC340A" w:rsidRDefault="005948BC" w:rsidP="005F0D6B">
      <w:pPr>
        <w:spacing w:line="276" w:lineRule="auto"/>
        <w:rPr>
          <w:rFonts w:ascii="Arial" w:hAnsi="Arial" w:cs="Arial"/>
          <w:bCs/>
          <w:sz w:val="24"/>
          <w:szCs w:val="24"/>
        </w:rPr>
      </w:pPr>
      <w:r w:rsidRPr="00CC340A">
        <w:rPr>
          <w:rFonts w:ascii="Arial" w:hAnsi="Arial" w:cs="Arial"/>
          <w:bCs/>
          <w:sz w:val="24"/>
          <w:szCs w:val="24"/>
        </w:rPr>
        <w:t>Whi</w:t>
      </w:r>
      <w:r w:rsidR="009749C2" w:rsidRPr="00CC340A">
        <w:rPr>
          <w:rFonts w:ascii="Arial" w:hAnsi="Arial" w:cs="Arial"/>
          <w:bCs/>
          <w:sz w:val="24"/>
          <w:szCs w:val="24"/>
        </w:rPr>
        <w:t xml:space="preserve">le many </w:t>
      </w:r>
      <w:r w:rsidRPr="00CC340A">
        <w:rPr>
          <w:rFonts w:ascii="Arial" w:hAnsi="Arial" w:cs="Arial"/>
          <w:bCs/>
          <w:sz w:val="24"/>
          <w:szCs w:val="24"/>
        </w:rPr>
        <w:t xml:space="preserve">respondents were hopeful that the proposed changes would lead to a more streamlined service for students accessing support, </w:t>
      </w:r>
      <w:r w:rsidR="00A169E8" w:rsidRPr="00CC340A">
        <w:rPr>
          <w:rFonts w:ascii="Arial" w:hAnsi="Arial" w:cs="Arial"/>
          <w:bCs/>
          <w:sz w:val="24"/>
          <w:szCs w:val="24"/>
        </w:rPr>
        <w:t xml:space="preserve">concerns regarding the negative impact on </w:t>
      </w:r>
      <w:r w:rsidR="008F3E61" w:rsidRPr="00CC340A">
        <w:rPr>
          <w:rFonts w:ascii="Arial" w:hAnsi="Arial" w:cs="Arial"/>
          <w:bCs/>
          <w:sz w:val="24"/>
          <w:szCs w:val="24"/>
        </w:rPr>
        <w:t>students w</w:t>
      </w:r>
      <w:r w:rsidR="004E38AA" w:rsidRPr="00CC340A">
        <w:rPr>
          <w:rFonts w:ascii="Arial" w:hAnsi="Arial" w:cs="Arial"/>
          <w:bCs/>
          <w:sz w:val="24"/>
          <w:szCs w:val="24"/>
        </w:rPr>
        <w:t>ere</w:t>
      </w:r>
      <w:r w:rsidR="008F3E61" w:rsidRPr="00CC340A">
        <w:rPr>
          <w:rFonts w:ascii="Arial" w:hAnsi="Arial" w:cs="Arial"/>
          <w:bCs/>
          <w:sz w:val="24"/>
          <w:szCs w:val="24"/>
        </w:rPr>
        <w:t xml:space="preserve"> far more prominent. The following factors were discussed: </w:t>
      </w:r>
    </w:p>
    <w:p w14:paraId="46828D65" w14:textId="6567176D" w:rsidR="006E6B51" w:rsidRPr="00CC340A" w:rsidRDefault="003D4040" w:rsidP="005F0D6B">
      <w:pPr>
        <w:pStyle w:val="ListParagraph"/>
        <w:numPr>
          <w:ilvl w:val="0"/>
          <w:numId w:val="8"/>
        </w:numPr>
        <w:spacing w:line="276" w:lineRule="auto"/>
        <w:rPr>
          <w:rFonts w:ascii="Arial" w:hAnsi="Arial" w:cs="Arial"/>
          <w:bCs/>
          <w:sz w:val="24"/>
          <w:szCs w:val="24"/>
        </w:rPr>
      </w:pPr>
      <w:r w:rsidRPr="00CC340A">
        <w:rPr>
          <w:rFonts w:ascii="Arial" w:hAnsi="Arial" w:cs="Arial"/>
          <w:bCs/>
          <w:sz w:val="24"/>
          <w:szCs w:val="24"/>
        </w:rPr>
        <w:t>Issues for continuing students already in receipt of DSA, where their Needs Assessment Centre or Provider ha</w:t>
      </w:r>
      <w:r w:rsidR="00B10CF4" w:rsidRPr="00CC340A">
        <w:rPr>
          <w:rFonts w:ascii="Arial" w:hAnsi="Arial" w:cs="Arial"/>
          <w:bCs/>
          <w:sz w:val="24"/>
          <w:szCs w:val="24"/>
        </w:rPr>
        <w:t>ve</w:t>
      </w:r>
      <w:r w:rsidRPr="00CC340A">
        <w:rPr>
          <w:rFonts w:ascii="Arial" w:hAnsi="Arial" w:cs="Arial"/>
          <w:bCs/>
          <w:sz w:val="24"/>
          <w:szCs w:val="24"/>
        </w:rPr>
        <w:t xml:space="preserve"> ceased operation. </w:t>
      </w:r>
    </w:p>
    <w:p w14:paraId="018B80D6" w14:textId="13BD141C" w:rsidR="00842B07" w:rsidRPr="00CC340A" w:rsidRDefault="00842B07" w:rsidP="005F0D6B">
      <w:pPr>
        <w:pStyle w:val="ListParagraph"/>
        <w:numPr>
          <w:ilvl w:val="0"/>
          <w:numId w:val="8"/>
        </w:numPr>
        <w:spacing w:line="276" w:lineRule="auto"/>
        <w:rPr>
          <w:rFonts w:ascii="Arial" w:hAnsi="Arial" w:cs="Arial"/>
          <w:bCs/>
          <w:sz w:val="24"/>
          <w:szCs w:val="24"/>
        </w:rPr>
      </w:pPr>
      <w:r w:rsidRPr="00CC340A">
        <w:rPr>
          <w:rFonts w:ascii="Arial" w:hAnsi="Arial" w:cs="Arial"/>
          <w:bCs/>
          <w:sz w:val="24"/>
          <w:szCs w:val="24"/>
        </w:rPr>
        <w:t xml:space="preserve">Limited opportunities for face-to-face assessments </w:t>
      </w:r>
      <w:r w:rsidR="00B10CF4" w:rsidRPr="00CC340A">
        <w:rPr>
          <w:rFonts w:ascii="Arial" w:hAnsi="Arial" w:cs="Arial"/>
          <w:bCs/>
          <w:sz w:val="24"/>
          <w:szCs w:val="24"/>
        </w:rPr>
        <w:t>or</w:t>
      </w:r>
      <w:r w:rsidRPr="00CC340A">
        <w:rPr>
          <w:rFonts w:ascii="Arial" w:hAnsi="Arial" w:cs="Arial"/>
          <w:bCs/>
          <w:sz w:val="24"/>
          <w:szCs w:val="24"/>
        </w:rPr>
        <w:t xml:space="preserve"> access to specialised</w:t>
      </w:r>
      <w:r w:rsidR="006014FB" w:rsidRPr="00CC340A">
        <w:rPr>
          <w:rFonts w:ascii="Arial" w:hAnsi="Arial" w:cs="Arial"/>
          <w:bCs/>
          <w:sz w:val="24"/>
          <w:szCs w:val="24"/>
        </w:rPr>
        <w:t xml:space="preserve"> or tailored knowledge</w:t>
      </w:r>
      <w:r w:rsidR="00B56667" w:rsidRPr="00CC340A">
        <w:rPr>
          <w:rFonts w:ascii="Arial" w:hAnsi="Arial" w:cs="Arial"/>
          <w:bCs/>
          <w:sz w:val="24"/>
          <w:szCs w:val="24"/>
        </w:rPr>
        <w:t>, particularly for students with complex or multiple disabilities.</w:t>
      </w:r>
    </w:p>
    <w:p w14:paraId="672FED27" w14:textId="508657A1" w:rsidR="00C04961" w:rsidRPr="00CC340A" w:rsidRDefault="00C04961" w:rsidP="005F0D6B">
      <w:pPr>
        <w:pStyle w:val="ListParagraph"/>
        <w:numPr>
          <w:ilvl w:val="0"/>
          <w:numId w:val="8"/>
        </w:numPr>
        <w:spacing w:line="276" w:lineRule="auto"/>
        <w:rPr>
          <w:rFonts w:ascii="Arial" w:hAnsi="Arial" w:cs="Arial"/>
          <w:bCs/>
          <w:sz w:val="24"/>
          <w:szCs w:val="24"/>
        </w:rPr>
      </w:pPr>
      <w:r w:rsidRPr="00CC340A">
        <w:rPr>
          <w:rFonts w:ascii="Arial" w:hAnsi="Arial" w:cs="Arial"/>
          <w:bCs/>
          <w:sz w:val="24"/>
          <w:szCs w:val="24"/>
        </w:rPr>
        <w:t xml:space="preserve">Possible longer-term impacts </w:t>
      </w:r>
      <w:r w:rsidR="00B56667" w:rsidRPr="00CC340A">
        <w:rPr>
          <w:rFonts w:ascii="Arial" w:hAnsi="Arial" w:cs="Arial"/>
          <w:bCs/>
          <w:sz w:val="24"/>
          <w:szCs w:val="24"/>
        </w:rPr>
        <w:t>such as</w:t>
      </w:r>
      <w:r w:rsidR="00A4407A" w:rsidRPr="00CC340A">
        <w:rPr>
          <w:rFonts w:ascii="Arial" w:hAnsi="Arial" w:cs="Arial"/>
          <w:bCs/>
          <w:sz w:val="24"/>
          <w:szCs w:val="24"/>
        </w:rPr>
        <w:t xml:space="preserve"> disabled students engaging less with their course</w:t>
      </w:r>
      <w:r w:rsidR="004D242F" w:rsidRPr="00CC340A">
        <w:rPr>
          <w:rFonts w:ascii="Arial" w:hAnsi="Arial" w:cs="Arial"/>
          <w:bCs/>
          <w:sz w:val="24"/>
          <w:szCs w:val="24"/>
        </w:rPr>
        <w:t>, reduced access</w:t>
      </w:r>
      <w:r w:rsidR="00ED1040" w:rsidRPr="00CC340A">
        <w:rPr>
          <w:rFonts w:ascii="Arial" w:hAnsi="Arial" w:cs="Arial"/>
          <w:bCs/>
          <w:sz w:val="24"/>
          <w:szCs w:val="24"/>
        </w:rPr>
        <w:t xml:space="preserve">, </w:t>
      </w:r>
      <w:r w:rsidR="004D242F" w:rsidRPr="00CC340A">
        <w:rPr>
          <w:rFonts w:ascii="Arial" w:hAnsi="Arial" w:cs="Arial"/>
          <w:bCs/>
          <w:sz w:val="24"/>
          <w:szCs w:val="24"/>
        </w:rPr>
        <w:t xml:space="preserve">and </w:t>
      </w:r>
      <w:r w:rsidR="00DC5AF4" w:rsidRPr="00CC340A">
        <w:rPr>
          <w:rFonts w:ascii="Arial" w:hAnsi="Arial" w:cs="Arial"/>
          <w:bCs/>
          <w:sz w:val="24"/>
          <w:szCs w:val="24"/>
        </w:rPr>
        <w:t xml:space="preserve">poorer </w:t>
      </w:r>
      <w:r w:rsidR="004D242F" w:rsidRPr="00CC340A">
        <w:rPr>
          <w:rFonts w:ascii="Arial" w:hAnsi="Arial" w:cs="Arial"/>
          <w:bCs/>
          <w:sz w:val="24"/>
          <w:szCs w:val="24"/>
        </w:rPr>
        <w:t>educational outcomes.</w:t>
      </w:r>
    </w:p>
    <w:p w14:paraId="129C708F" w14:textId="7FD91008" w:rsidR="00DD01A7" w:rsidRPr="00CC340A" w:rsidRDefault="00DD01A7" w:rsidP="005F0D6B">
      <w:pPr>
        <w:pStyle w:val="ListParagraph"/>
        <w:numPr>
          <w:ilvl w:val="0"/>
          <w:numId w:val="8"/>
        </w:numPr>
        <w:spacing w:line="276" w:lineRule="auto"/>
        <w:rPr>
          <w:rFonts w:ascii="Arial" w:hAnsi="Arial" w:cs="Arial"/>
          <w:bCs/>
          <w:sz w:val="24"/>
          <w:szCs w:val="24"/>
        </w:rPr>
      </w:pPr>
      <w:r w:rsidRPr="00CC340A">
        <w:rPr>
          <w:rFonts w:ascii="Arial" w:hAnsi="Arial" w:cs="Arial"/>
          <w:bCs/>
          <w:sz w:val="24"/>
          <w:szCs w:val="24"/>
        </w:rPr>
        <w:t xml:space="preserve">Lack of informed choice regarding Assistive Technology. </w:t>
      </w:r>
    </w:p>
    <w:p w14:paraId="4ED11EC3" w14:textId="1E7DD4BF" w:rsidR="008C0595" w:rsidRPr="00CC340A" w:rsidRDefault="008C0595" w:rsidP="005F0D6B">
      <w:pPr>
        <w:pStyle w:val="ListParagraph"/>
        <w:numPr>
          <w:ilvl w:val="0"/>
          <w:numId w:val="8"/>
        </w:numPr>
        <w:spacing w:line="276" w:lineRule="auto"/>
        <w:rPr>
          <w:rFonts w:ascii="Arial" w:hAnsi="Arial" w:cs="Arial"/>
          <w:bCs/>
          <w:sz w:val="24"/>
          <w:szCs w:val="24"/>
        </w:rPr>
      </w:pPr>
      <w:r w:rsidRPr="00CC340A">
        <w:rPr>
          <w:rFonts w:ascii="Arial" w:hAnsi="Arial" w:cs="Arial"/>
          <w:bCs/>
          <w:sz w:val="24"/>
          <w:szCs w:val="24"/>
        </w:rPr>
        <w:t xml:space="preserve">Confusion </w:t>
      </w:r>
      <w:r w:rsidR="00A05F9D" w:rsidRPr="00CC340A">
        <w:rPr>
          <w:rFonts w:ascii="Arial" w:hAnsi="Arial" w:cs="Arial"/>
          <w:bCs/>
          <w:sz w:val="24"/>
          <w:szCs w:val="24"/>
        </w:rPr>
        <w:t xml:space="preserve">for students around who to contact, acting as a possible deterrence for applying for support. </w:t>
      </w:r>
    </w:p>
    <w:p w14:paraId="1D3D3677" w14:textId="06F782D6" w:rsidR="009F44FA" w:rsidRPr="00CC340A" w:rsidRDefault="009F44FA" w:rsidP="005F0D6B">
      <w:pPr>
        <w:pStyle w:val="ListParagraph"/>
        <w:numPr>
          <w:ilvl w:val="0"/>
          <w:numId w:val="8"/>
        </w:numPr>
        <w:spacing w:line="276" w:lineRule="auto"/>
        <w:rPr>
          <w:rFonts w:ascii="Arial" w:hAnsi="Arial" w:cs="Arial"/>
          <w:bCs/>
          <w:sz w:val="24"/>
          <w:szCs w:val="24"/>
        </w:rPr>
      </w:pPr>
      <w:r w:rsidRPr="00CC340A">
        <w:rPr>
          <w:rFonts w:ascii="Arial" w:hAnsi="Arial" w:cs="Arial"/>
          <w:bCs/>
          <w:sz w:val="24"/>
          <w:szCs w:val="24"/>
        </w:rPr>
        <w:t xml:space="preserve">Concern around accountability, </w:t>
      </w:r>
      <w:r w:rsidR="0072381B" w:rsidRPr="00CC340A">
        <w:rPr>
          <w:rFonts w:ascii="Arial" w:hAnsi="Arial" w:cs="Arial"/>
          <w:bCs/>
          <w:sz w:val="24"/>
          <w:szCs w:val="24"/>
        </w:rPr>
        <w:t xml:space="preserve">and what </w:t>
      </w:r>
      <w:r w:rsidR="00D9765B" w:rsidRPr="00CC340A">
        <w:rPr>
          <w:rFonts w:ascii="Arial" w:hAnsi="Arial" w:cs="Arial"/>
          <w:bCs/>
          <w:sz w:val="24"/>
          <w:szCs w:val="24"/>
        </w:rPr>
        <w:t>possible route is available</w:t>
      </w:r>
      <w:r w:rsidR="0072381B" w:rsidRPr="00CC340A">
        <w:rPr>
          <w:rFonts w:ascii="Arial" w:hAnsi="Arial" w:cs="Arial"/>
          <w:bCs/>
          <w:sz w:val="24"/>
          <w:szCs w:val="24"/>
        </w:rPr>
        <w:t xml:space="preserve"> for a student to challenge the assessment if they </w:t>
      </w:r>
      <w:r w:rsidR="00DC5AF4" w:rsidRPr="00CC340A">
        <w:rPr>
          <w:rFonts w:ascii="Arial" w:hAnsi="Arial" w:cs="Arial"/>
          <w:bCs/>
          <w:sz w:val="24"/>
          <w:szCs w:val="24"/>
        </w:rPr>
        <w:t>believed</w:t>
      </w:r>
      <w:r w:rsidR="0072381B" w:rsidRPr="00CC340A">
        <w:rPr>
          <w:rFonts w:ascii="Arial" w:hAnsi="Arial" w:cs="Arial"/>
          <w:bCs/>
          <w:sz w:val="24"/>
          <w:szCs w:val="24"/>
        </w:rPr>
        <w:t xml:space="preserve"> the</w:t>
      </w:r>
      <w:r w:rsidR="00DC5AF4" w:rsidRPr="00CC340A">
        <w:rPr>
          <w:rFonts w:ascii="Arial" w:hAnsi="Arial" w:cs="Arial"/>
          <w:bCs/>
          <w:sz w:val="24"/>
          <w:szCs w:val="24"/>
        </w:rPr>
        <w:t xml:space="preserve">ir </w:t>
      </w:r>
      <w:r w:rsidR="0072381B" w:rsidRPr="00CC340A">
        <w:rPr>
          <w:rFonts w:ascii="Arial" w:hAnsi="Arial" w:cs="Arial"/>
          <w:bCs/>
          <w:sz w:val="24"/>
          <w:szCs w:val="24"/>
        </w:rPr>
        <w:t xml:space="preserve">report </w:t>
      </w:r>
      <w:r w:rsidR="00DC5AF4" w:rsidRPr="00CC340A">
        <w:rPr>
          <w:rFonts w:ascii="Arial" w:hAnsi="Arial" w:cs="Arial"/>
          <w:bCs/>
          <w:sz w:val="24"/>
          <w:szCs w:val="24"/>
        </w:rPr>
        <w:t>was</w:t>
      </w:r>
      <w:r w:rsidR="0072381B" w:rsidRPr="00CC340A">
        <w:rPr>
          <w:rFonts w:ascii="Arial" w:hAnsi="Arial" w:cs="Arial"/>
          <w:bCs/>
          <w:sz w:val="24"/>
          <w:szCs w:val="24"/>
        </w:rPr>
        <w:t xml:space="preserve"> inaccurate. </w:t>
      </w:r>
    </w:p>
    <w:p w14:paraId="0E7523DD" w14:textId="4A2FF162" w:rsidR="005D64D9" w:rsidRPr="00CC340A" w:rsidRDefault="005D64D9" w:rsidP="005F0D6B">
      <w:pPr>
        <w:pStyle w:val="Heading3"/>
        <w:spacing w:line="276" w:lineRule="auto"/>
        <w:rPr>
          <w:u w:val="single"/>
        </w:rPr>
      </w:pPr>
      <w:r w:rsidRPr="00CC340A">
        <w:rPr>
          <w:u w:val="single"/>
        </w:rPr>
        <w:t>Support from NADP</w:t>
      </w:r>
    </w:p>
    <w:p w14:paraId="48EB1358" w14:textId="44FB60D3" w:rsidR="005D64D9" w:rsidRPr="00CC340A" w:rsidRDefault="00DC5AF4" w:rsidP="005F0D6B">
      <w:pPr>
        <w:spacing w:line="276" w:lineRule="auto"/>
        <w:rPr>
          <w:rFonts w:ascii="Arial" w:hAnsi="Arial" w:cs="Arial"/>
          <w:bCs/>
          <w:sz w:val="24"/>
          <w:szCs w:val="24"/>
        </w:rPr>
      </w:pPr>
      <w:r w:rsidRPr="00CC340A">
        <w:rPr>
          <w:rFonts w:ascii="Arial" w:hAnsi="Arial" w:cs="Arial"/>
          <w:bCs/>
          <w:sz w:val="24"/>
          <w:szCs w:val="24"/>
        </w:rPr>
        <w:t>To support the change, r</w:t>
      </w:r>
      <w:r w:rsidR="00513ACF" w:rsidRPr="00CC340A">
        <w:rPr>
          <w:rFonts w:ascii="Arial" w:hAnsi="Arial" w:cs="Arial"/>
          <w:bCs/>
          <w:sz w:val="24"/>
          <w:szCs w:val="24"/>
        </w:rPr>
        <w:t xml:space="preserve">espondents requested the following avenues of support from NADP: </w:t>
      </w:r>
    </w:p>
    <w:p w14:paraId="262FFF3D" w14:textId="19E88091" w:rsidR="0062604C" w:rsidRPr="00CC340A" w:rsidRDefault="00385807" w:rsidP="005F0D6B">
      <w:pPr>
        <w:pStyle w:val="ListParagraph"/>
        <w:numPr>
          <w:ilvl w:val="0"/>
          <w:numId w:val="9"/>
        </w:numPr>
        <w:spacing w:line="276" w:lineRule="auto"/>
        <w:rPr>
          <w:rFonts w:ascii="Arial" w:hAnsi="Arial" w:cs="Arial"/>
          <w:bCs/>
          <w:sz w:val="24"/>
          <w:szCs w:val="24"/>
        </w:rPr>
      </w:pPr>
      <w:r w:rsidRPr="00CC340A">
        <w:rPr>
          <w:rFonts w:ascii="Arial" w:hAnsi="Arial" w:cs="Arial"/>
          <w:bCs/>
          <w:sz w:val="24"/>
          <w:szCs w:val="24"/>
        </w:rPr>
        <w:t xml:space="preserve">Act as a voice for disability advisers, including raising </w:t>
      </w:r>
      <w:r w:rsidR="0062604C" w:rsidRPr="00CC340A">
        <w:rPr>
          <w:rFonts w:ascii="Arial" w:hAnsi="Arial" w:cs="Arial"/>
          <w:bCs/>
          <w:sz w:val="24"/>
          <w:szCs w:val="24"/>
        </w:rPr>
        <w:t>issues on</w:t>
      </w:r>
      <w:r w:rsidRPr="00CC340A">
        <w:rPr>
          <w:rFonts w:ascii="Arial" w:hAnsi="Arial" w:cs="Arial"/>
          <w:bCs/>
          <w:sz w:val="24"/>
          <w:szCs w:val="24"/>
        </w:rPr>
        <w:t xml:space="preserve"> behalf of HEPs </w:t>
      </w:r>
      <w:r w:rsidR="00FE7241" w:rsidRPr="00CC340A">
        <w:rPr>
          <w:rFonts w:ascii="Arial" w:hAnsi="Arial" w:cs="Arial"/>
          <w:bCs/>
          <w:sz w:val="24"/>
          <w:szCs w:val="24"/>
        </w:rPr>
        <w:t>regarding the impact</w:t>
      </w:r>
      <w:r w:rsidR="00DC5AF4" w:rsidRPr="00CC340A">
        <w:rPr>
          <w:rFonts w:ascii="Arial" w:hAnsi="Arial" w:cs="Arial"/>
          <w:bCs/>
          <w:sz w:val="24"/>
          <w:szCs w:val="24"/>
        </w:rPr>
        <w:t xml:space="preserve"> both</w:t>
      </w:r>
      <w:r w:rsidR="00FE7241" w:rsidRPr="00CC340A">
        <w:rPr>
          <w:rFonts w:ascii="Arial" w:hAnsi="Arial" w:cs="Arial"/>
          <w:bCs/>
          <w:sz w:val="24"/>
          <w:szCs w:val="24"/>
        </w:rPr>
        <w:t xml:space="preserve"> on services</w:t>
      </w:r>
      <w:r w:rsidR="004D3BEC" w:rsidRPr="00CC340A">
        <w:rPr>
          <w:rFonts w:ascii="Arial" w:hAnsi="Arial" w:cs="Arial"/>
          <w:bCs/>
          <w:sz w:val="24"/>
          <w:szCs w:val="24"/>
        </w:rPr>
        <w:t xml:space="preserve"> and </w:t>
      </w:r>
      <w:r w:rsidR="00E9096B" w:rsidRPr="00CC340A">
        <w:rPr>
          <w:rFonts w:ascii="Arial" w:hAnsi="Arial" w:cs="Arial"/>
          <w:bCs/>
          <w:sz w:val="24"/>
          <w:szCs w:val="24"/>
        </w:rPr>
        <w:t>disabled students.</w:t>
      </w:r>
    </w:p>
    <w:p w14:paraId="5546EEE3" w14:textId="0DCF3DFD" w:rsidR="009232AC" w:rsidRPr="00CC340A" w:rsidRDefault="009232AC" w:rsidP="005F0D6B">
      <w:pPr>
        <w:pStyle w:val="ListParagraph"/>
        <w:numPr>
          <w:ilvl w:val="0"/>
          <w:numId w:val="9"/>
        </w:numPr>
        <w:spacing w:line="276" w:lineRule="auto"/>
        <w:rPr>
          <w:rFonts w:ascii="Arial" w:hAnsi="Arial" w:cs="Arial"/>
          <w:bCs/>
          <w:sz w:val="24"/>
          <w:szCs w:val="24"/>
        </w:rPr>
      </w:pPr>
      <w:r w:rsidRPr="00CC340A">
        <w:rPr>
          <w:rFonts w:ascii="Arial" w:hAnsi="Arial" w:cs="Arial"/>
          <w:bCs/>
          <w:sz w:val="24"/>
          <w:szCs w:val="24"/>
        </w:rPr>
        <w:t>Information, advice, and guidance</w:t>
      </w:r>
      <w:r w:rsidR="00594147" w:rsidRPr="00CC340A">
        <w:rPr>
          <w:rFonts w:ascii="Arial" w:hAnsi="Arial" w:cs="Arial"/>
          <w:bCs/>
          <w:sz w:val="24"/>
          <w:szCs w:val="24"/>
        </w:rPr>
        <w:t xml:space="preserve"> </w:t>
      </w:r>
      <w:r w:rsidR="00D309BD" w:rsidRPr="00CC340A">
        <w:rPr>
          <w:rFonts w:ascii="Arial" w:hAnsi="Arial" w:cs="Arial"/>
          <w:bCs/>
          <w:sz w:val="24"/>
          <w:szCs w:val="24"/>
        </w:rPr>
        <w:t xml:space="preserve">for staff </w:t>
      </w:r>
      <w:r w:rsidR="00DF7C2A" w:rsidRPr="00CC340A">
        <w:rPr>
          <w:rFonts w:ascii="Arial" w:hAnsi="Arial" w:cs="Arial"/>
          <w:bCs/>
          <w:sz w:val="24"/>
          <w:szCs w:val="24"/>
        </w:rPr>
        <w:t>expected</w:t>
      </w:r>
      <w:r w:rsidR="00D309BD" w:rsidRPr="00CC340A">
        <w:rPr>
          <w:rFonts w:ascii="Arial" w:hAnsi="Arial" w:cs="Arial"/>
          <w:bCs/>
          <w:sz w:val="24"/>
          <w:szCs w:val="24"/>
        </w:rPr>
        <w:t xml:space="preserve"> to take on additional roles (i.e. </w:t>
      </w:r>
      <w:r w:rsidR="00FE7241" w:rsidRPr="00CC340A">
        <w:rPr>
          <w:rFonts w:ascii="Arial" w:hAnsi="Arial" w:cs="Arial"/>
          <w:bCs/>
          <w:sz w:val="24"/>
          <w:szCs w:val="24"/>
        </w:rPr>
        <w:t>conducting needs assessments</w:t>
      </w:r>
      <w:r w:rsidR="00D309BD" w:rsidRPr="00CC340A">
        <w:rPr>
          <w:rFonts w:ascii="Arial" w:hAnsi="Arial" w:cs="Arial"/>
          <w:bCs/>
          <w:sz w:val="24"/>
          <w:szCs w:val="24"/>
        </w:rPr>
        <w:t>, how to raise taxi quotes)</w:t>
      </w:r>
      <w:r w:rsidRPr="00CC340A">
        <w:rPr>
          <w:rFonts w:ascii="Arial" w:hAnsi="Arial" w:cs="Arial"/>
          <w:bCs/>
          <w:sz w:val="24"/>
          <w:szCs w:val="24"/>
        </w:rPr>
        <w:t>, and how to support legacy DSA students</w:t>
      </w:r>
      <w:r w:rsidR="00ED66A6" w:rsidRPr="00CC340A">
        <w:rPr>
          <w:rFonts w:ascii="Arial" w:hAnsi="Arial" w:cs="Arial"/>
          <w:bCs/>
          <w:sz w:val="24"/>
          <w:szCs w:val="24"/>
        </w:rPr>
        <w:t xml:space="preserve"> who cannot return to their original assessor.</w:t>
      </w:r>
    </w:p>
    <w:p w14:paraId="643ACA33" w14:textId="2C51411D" w:rsidR="00513ACF" w:rsidRPr="00CC340A" w:rsidRDefault="00DE2B9A" w:rsidP="005F0D6B">
      <w:pPr>
        <w:pStyle w:val="ListParagraph"/>
        <w:numPr>
          <w:ilvl w:val="0"/>
          <w:numId w:val="9"/>
        </w:numPr>
        <w:spacing w:line="276" w:lineRule="auto"/>
        <w:rPr>
          <w:rFonts w:ascii="Arial" w:hAnsi="Arial" w:cs="Arial"/>
          <w:bCs/>
          <w:sz w:val="24"/>
          <w:szCs w:val="24"/>
        </w:rPr>
      </w:pPr>
      <w:r w:rsidRPr="00CC340A">
        <w:rPr>
          <w:rFonts w:ascii="Arial" w:hAnsi="Arial" w:cs="Arial"/>
          <w:bCs/>
          <w:sz w:val="24"/>
          <w:szCs w:val="24"/>
        </w:rPr>
        <w:t>Facilitation and sharing of good practice regarding what providers are doing across the sector</w:t>
      </w:r>
      <w:r w:rsidR="00C848F5" w:rsidRPr="00CC340A">
        <w:rPr>
          <w:rFonts w:ascii="Arial" w:hAnsi="Arial" w:cs="Arial"/>
          <w:bCs/>
          <w:sz w:val="24"/>
          <w:szCs w:val="24"/>
        </w:rPr>
        <w:t xml:space="preserve"> to offer interim support.</w:t>
      </w:r>
    </w:p>
    <w:p w14:paraId="112670BA" w14:textId="77777777" w:rsidR="00DF7C2A" w:rsidRPr="00CC340A" w:rsidRDefault="009C2AC4" w:rsidP="005F0D6B">
      <w:pPr>
        <w:pStyle w:val="ListParagraph"/>
        <w:numPr>
          <w:ilvl w:val="0"/>
          <w:numId w:val="9"/>
        </w:numPr>
        <w:spacing w:line="276" w:lineRule="auto"/>
        <w:rPr>
          <w:rFonts w:ascii="Arial" w:hAnsi="Arial" w:cs="Arial"/>
          <w:bCs/>
          <w:sz w:val="24"/>
          <w:szCs w:val="24"/>
        </w:rPr>
      </w:pPr>
      <w:r w:rsidRPr="00CC340A">
        <w:rPr>
          <w:rFonts w:ascii="Arial" w:hAnsi="Arial" w:cs="Arial"/>
          <w:bCs/>
          <w:sz w:val="24"/>
          <w:szCs w:val="24"/>
        </w:rPr>
        <w:t xml:space="preserve">To clarify roles and responsibilities of </w:t>
      </w:r>
      <w:r w:rsidR="00DF7C2A" w:rsidRPr="00CC340A">
        <w:rPr>
          <w:rFonts w:ascii="Arial" w:hAnsi="Arial" w:cs="Arial"/>
          <w:bCs/>
          <w:sz w:val="24"/>
          <w:szCs w:val="24"/>
        </w:rPr>
        <w:t>Capita and Study Tech</w:t>
      </w:r>
      <w:r w:rsidRPr="00CC340A">
        <w:rPr>
          <w:rFonts w:ascii="Arial" w:hAnsi="Arial" w:cs="Arial"/>
          <w:bCs/>
          <w:sz w:val="24"/>
          <w:szCs w:val="24"/>
        </w:rPr>
        <w:t xml:space="preserve"> and their ability to uphold high standards. </w:t>
      </w:r>
    </w:p>
    <w:p w14:paraId="2932E91E" w14:textId="25E1358D" w:rsidR="009C2AC4" w:rsidRPr="00CC340A" w:rsidRDefault="009C0E18" w:rsidP="005F0D6B">
      <w:pPr>
        <w:pStyle w:val="ListParagraph"/>
        <w:numPr>
          <w:ilvl w:val="0"/>
          <w:numId w:val="9"/>
        </w:numPr>
        <w:spacing w:line="276" w:lineRule="auto"/>
        <w:rPr>
          <w:rFonts w:ascii="Arial" w:hAnsi="Arial" w:cs="Arial"/>
          <w:bCs/>
          <w:sz w:val="24"/>
          <w:szCs w:val="24"/>
        </w:rPr>
      </w:pPr>
      <w:r w:rsidRPr="00CC340A">
        <w:rPr>
          <w:rFonts w:ascii="Arial" w:hAnsi="Arial" w:cs="Arial"/>
          <w:bCs/>
          <w:sz w:val="24"/>
          <w:szCs w:val="24"/>
        </w:rPr>
        <w:t xml:space="preserve">In a similar vein, for </w:t>
      </w:r>
      <w:r w:rsidR="000B6221" w:rsidRPr="00CC340A">
        <w:rPr>
          <w:rFonts w:ascii="Arial" w:hAnsi="Arial" w:cs="Arial"/>
          <w:bCs/>
          <w:sz w:val="24"/>
          <w:szCs w:val="24"/>
        </w:rPr>
        <w:t xml:space="preserve">NADP to be a part of conversations with SFE/SLC </w:t>
      </w:r>
      <w:r w:rsidR="00704425" w:rsidRPr="00CC340A">
        <w:rPr>
          <w:rFonts w:ascii="Arial" w:hAnsi="Arial" w:cs="Arial"/>
          <w:bCs/>
          <w:sz w:val="24"/>
          <w:szCs w:val="24"/>
        </w:rPr>
        <w:t>to</w:t>
      </w:r>
      <w:r w:rsidR="000B6221" w:rsidRPr="00CC340A">
        <w:rPr>
          <w:rFonts w:ascii="Arial" w:hAnsi="Arial" w:cs="Arial"/>
          <w:bCs/>
          <w:sz w:val="24"/>
          <w:szCs w:val="24"/>
        </w:rPr>
        <w:t xml:space="preserve"> raise issues and </w:t>
      </w:r>
      <w:r w:rsidR="00413DC8" w:rsidRPr="00CC340A">
        <w:rPr>
          <w:rFonts w:ascii="Arial" w:hAnsi="Arial" w:cs="Arial"/>
          <w:bCs/>
          <w:sz w:val="24"/>
          <w:szCs w:val="24"/>
        </w:rPr>
        <w:t>request greater clarity</w:t>
      </w:r>
      <w:r w:rsidR="00DF7C2A" w:rsidRPr="00CC340A">
        <w:rPr>
          <w:rFonts w:ascii="Arial" w:hAnsi="Arial" w:cs="Arial"/>
          <w:bCs/>
          <w:sz w:val="24"/>
          <w:szCs w:val="24"/>
        </w:rPr>
        <w:t xml:space="preserve"> on KPIs and quality assurance.</w:t>
      </w:r>
    </w:p>
    <w:p w14:paraId="107E974C" w14:textId="552192E5" w:rsidR="00F82F0E" w:rsidRPr="00CC340A" w:rsidRDefault="0020038E" w:rsidP="005F0D6B">
      <w:pPr>
        <w:pStyle w:val="ListParagraph"/>
        <w:numPr>
          <w:ilvl w:val="0"/>
          <w:numId w:val="9"/>
        </w:numPr>
        <w:spacing w:line="276" w:lineRule="auto"/>
        <w:rPr>
          <w:rFonts w:ascii="Arial" w:hAnsi="Arial" w:cs="Arial"/>
          <w:bCs/>
          <w:sz w:val="24"/>
          <w:szCs w:val="24"/>
        </w:rPr>
      </w:pPr>
      <w:r w:rsidRPr="00CC340A">
        <w:rPr>
          <w:rFonts w:ascii="Arial" w:hAnsi="Arial" w:cs="Arial"/>
          <w:bCs/>
          <w:sz w:val="24"/>
          <w:szCs w:val="24"/>
        </w:rPr>
        <w:lastRenderedPageBreak/>
        <w:t xml:space="preserve">Guidance </w:t>
      </w:r>
      <w:r w:rsidR="0036360A" w:rsidRPr="00CC340A">
        <w:rPr>
          <w:rFonts w:ascii="Arial" w:hAnsi="Arial" w:cs="Arial"/>
          <w:bCs/>
          <w:sz w:val="24"/>
          <w:szCs w:val="24"/>
        </w:rPr>
        <w:t xml:space="preserve">for staff </w:t>
      </w:r>
      <w:r w:rsidRPr="00CC340A">
        <w:rPr>
          <w:rFonts w:ascii="Arial" w:hAnsi="Arial" w:cs="Arial"/>
          <w:bCs/>
          <w:sz w:val="24"/>
          <w:szCs w:val="24"/>
        </w:rPr>
        <w:t xml:space="preserve">on </w:t>
      </w:r>
      <w:r w:rsidR="00E178D0" w:rsidRPr="00CC340A">
        <w:rPr>
          <w:rFonts w:ascii="Arial" w:hAnsi="Arial" w:cs="Arial"/>
          <w:bCs/>
          <w:sz w:val="24"/>
          <w:szCs w:val="24"/>
        </w:rPr>
        <w:t xml:space="preserve">how to conduct </w:t>
      </w:r>
      <w:r w:rsidRPr="00CC340A">
        <w:rPr>
          <w:rFonts w:ascii="Arial" w:hAnsi="Arial" w:cs="Arial"/>
          <w:bCs/>
          <w:sz w:val="24"/>
          <w:szCs w:val="24"/>
        </w:rPr>
        <w:t xml:space="preserve">conversations with senior leadership and executive teams to </w:t>
      </w:r>
      <w:r w:rsidR="00C56F59" w:rsidRPr="00CC340A">
        <w:rPr>
          <w:rFonts w:ascii="Arial" w:hAnsi="Arial" w:cs="Arial"/>
          <w:bCs/>
          <w:sz w:val="24"/>
          <w:szCs w:val="24"/>
        </w:rPr>
        <w:t xml:space="preserve">help </w:t>
      </w:r>
      <w:r w:rsidRPr="00CC340A">
        <w:rPr>
          <w:rFonts w:ascii="Arial" w:hAnsi="Arial" w:cs="Arial"/>
          <w:bCs/>
          <w:sz w:val="24"/>
          <w:szCs w:val="24"/>
        </w:rPr>
        <w:t xml:space="preserve">protect resource </w:t>
      </w:r>
      <w:r w:rsidR="00335D3D" w:rsidRPr="00CC340A">
        <w:rPr>
          <w:rFonts w:ascii="Arial" w:hAnsi="Arial" w:cs="Arial"/>
          <w:bCs/>
          <w:sz w:val="24"/>
          <w:szCs w:val="24"/>
        </w:rPr>
        <w:t xml:space="preserve">and budget </w:t>
      </w:r>
      <w:r w:rsidRPr="00CC340A">
        <w:rPr>
          <w:rFonts w:ascii="Arial" w:hAnsi="Arial" w:cs="Arial"/>
          <w:bCs/>
          <w:sz w:val="24"/>
          <w:szCs w:val="24"/>
        </w:rPr>
        <w:t>within disability services.</w:t>
      </w:r>
    </w:p>
    <w:p w14:paraId="293594D2" w14:textId="3F64960A" w:rsidR="0014650A" w:rsidRPr="00CC340A" w:rsidRDefault="0014650A" w:rsidP="005F0D6B">
      <w:pPr>
        <w:pStyle w:val="ListParagraph"/>
        <w:numPr>
          <w:ilvl w:val="0"/>
          <w:numId w:val="9"/>
        </w:numPr>
        <w:spacing w:line="276" w:lineRule="auto"/>
        <w:rPr>
          <w:rFonts w:ascii="Arial" w:hAnsi="Arial" w:cs="Arial"/>
          <w:bCs/>
          <w:sz w:val="24"/>
          <w:szCs w:val="24"/>
        </w:rPr>
      </w:pPr>
      <w:r w:rsidRPr="00CC340A">
        <w:rPr>
          <w:rFonts w:ascii="Arial" w:hAnsi="Arial" w:cs="Arial"/>
          <w:bCs/>
          <w:sz w:val="24"/>
          <w:szCs w:val="24"/>
        </w:rPr>
        <w:t xml:space="preserve">Monitor and track impact on students, possibly by offering independent reviews of students’ DSA awards. </w:t>
      </w:r>
    </w:p>
    <w:p w14:paraId="7B0FC04F" w14:textId="2C4C1A31" w:rsidR="009B4B9E" w:rsidRDefault="00284526" w:rsidP="005F0D6B">
      <w:pPr>
        <w:pStyle w:val="Heading2"/>
        <w:spacing w:line="276" w:lineRule="auto"/>
      </w:pPr>
      <w:r w:rsidRPr="00284526">
        <w:t xml:space="preserve">Disabled Students’ Commitment </w:t>
      </w:r>
    </w:p>
    <w:p w14:paraId="746BF6D8" w14:textId="2FB2C45F" w:rsidR="00F94BB6" w:rsidRPr="00CC340A" w:rsidRDefault="00F94BB6" w:rsidP="005F0D6B">
      <w:pPr>
        <w:spacing w:line="276" w:lineRule="auto"/>
        <w:rPr>
          <w:rFonts w:ascii="Arial" w:hAnsi="Arial" w:cs="Arial"/>
          <w:bCs/>
          <w:sz w:val="24"/>
          <w:szCs w:val="24"/>
        </w:rPr>
      </w:pPr>
      <w:r w:rsidRPr="00CC340A">
        <w:rPr>
          <w:rFonts w:ascii="Arial" w:hAnsi="Arial" w:cs="Arial"/>
          <w:bCs/>
          <w:sz w:val="24"/>
          <w:szCs w:val="24"/>
        </w:rPr>
        <w:t>A total of</w:t>
      </w:r>
      <w:r w:rsidR="00392F65" w:rsidRPr="00CC340A">
        <w:rPr>
          <w:rFonts w:ascii="Arial" w:hAnsi="Arial" w:cs="Arial"/>
          <w:bCs/>
          <w:sz w:val="24"/>
          <w:szCs w:val="24"/>
        </w:rPr>
        <w:t xml:space="preserve"> 51% of respondents did not know whether their HEP </w:t>
      </w:r>
      <w:r w:rsidR="002A737F" w:rsidRPr="00CC340A">
        <w:rPr>
          <w:rFonts w:ascii="Arial" w:hAnsi="Arial" w:cs="Arial"/>
          <w:bCs/>
          <w:sz w:val="24"/>
          <w:szCs w:val="24"/>
        </w:rPr>
        <w:t xml:space="preserve">had already or </w:t>
      </w:r>
      <w:r w:rsidR="00392F65" w:rsidRPr="00CC340A">
        <w:rPr>
          <w:rFonts w:ascii="Arial" w:hAnsi="Arial" w:cs="Arial"/>
          <w:bCs/>
          <w:sz w:val="24"/>
          <w:szCs w:val="24"/>
        </w:rPr>
        <w:t>was intending to sign-up to the Disabled Student Commitment</w:t>
      </w:r>
      <w:r w:rsidR="006F6CBC" w:rsidRPr="00CC340A">
        <w:rPr>
          <w:rFonts w:ascii="Arial" w:hAnsi="Arial" w:cs="Arial"/>
          <w:bCs/>
          <w:sz w:val="24"/>
          <w:szCs w:val="24"/>
        </w:rPr>
        <w:t xml:space="preserve">, suggesting a general lack of awareness </w:t>
      </w:r>
      <w:r w:rsidR="0036360A" w:rsidRPr="00CC340A">
        <w:rPr>
          <w:rFonts w:ascii="Arial" w:hAnsi="Arial" w:cs="Arial"/>
          <w:bCs/>
          <w:sz w:val="24"/>
          <w:szCs w:val="24"/>
        </w:rPr>
        <w:t xml:space="preserve">of the Commitment </w:t>
      </w:r>
      <w:r w:rsidR="006F6CBC" w:rsidRPr="00CC340A">
        <w:rPr>
          <w:rFonts w:ascii="Arial" w:hAnsi="Arial" w:cs="Arial"/>
          <w:bCs/>
          <w:sz w:val="24"/>
          <w:szCs w:val="24"/>
        </w:rPr>
        <w:t>among disability services teams</w:t>
      </w:r>
      <w:r w:rsidR="0016693A" w:rsidRPr="00CC340A">
        <w:rPr>
          <w:rFonts w:ascii="Arial" w:hAnsi="Arial" w:cs="Arial"/>
          <w:bCs/>
          <w:sz w:val="24"/>
          <w:szCs w:val="24"/>
        </w:rPr>
        <w:t>. A further 25% of respondents reported that they had not signed-up yet</w:t>
      </w:r>
      <w:r w:rsidR="0088171A" w:rsidRPr="00CC340A">
        <w:rPr>
          <w:rFonts w:ascii="Arial" w:hAnsi="Arial" w:cs="Arial"/>
          <w:bCs/>
          <w:sz w:val="24"/>
          <w:szCs w:val="24"/>
        </w:rPr>
        <w:t xml:space="preserve"> </w:t>
      </w:r>
      <w:r w:rsidR="0016693A" w:rsidRPr="00CC340A">
        <w:rPr>
          <w:rFonts w:ascii="Arial" w:hAnsi="Arial" w:cs="Arial"/>
          <w:bCs/>
          <w:sz w:val="24"/>
          <w:szCs w:val="24"/>
        </w:rPr>
        <w:t xml:space="preserve">but were intending to do so. </w:t>
      </w:r>
    </w:p>
    <w:p w14:paraId="456F897F" w14:textId="77777777" w:rsidR="006973C7" w:rsidRPr="00CC340A" w:rsidRDefault="0088171A" w:rsidP="005F0D6B">
      <w:pPr>
        <w:spacing w:line="276" w:lineRule="auto"/>
        <w:rPr>
          <w:rFonts w:ascii="Arial" w:hAnsi="Arial" w:cs="Arial"/>
          <w:sz w:val="24"/>
          <w:szCs w:val="24"/>
        </w:rPr>
      </w:pPr>
      <w:r w:rsidRPr="00CC340A">
        <w:rPr>
          <w:rFonts w:ascii="Arial" w:hAnsi="Arial" w:cs="Arial"/>
          <w:sz w:val="24"/>
          <w:szCs w:val="24"/>
        </w:rPr>
        <w:t xml:space="preserve">Regarding support NADP </w:t>
      </w:r>
      <w:r w:rsidR="006973C7" w:rsidRPr="00CC340A">
        <w:rPr>
          <w:rFonts w:ascii="Arial" w:hAnsi="Arial" w:cs="Arial"/>
          <w:sz w:val="24"/>
          <w:szCs w:val="24"/>
        </w:rPr>
        <w:t xml:space="preserve">could offer around the Commitment, respondents suggested the following: </w:t>
      </w:r>
    </w:p>
    <w:p w14:paraId="2007A671" w14:textId="1F29E439" w:rsidR="00446A37" w:rsidRPr="00CC340A" w:rsidRDefault="007651BC" w:rsidP="005F0D6B">
      <w:pPr>
        <w:pStyle w:val="ListParagraph"/>
        <w:numPr>
          <w:ilvl w:val="0"/>
          <w:numId w:val="10"/>
        </w:numPr>
        <w:spacing w:line="276" w:lineRule="auto"/>
        <w:rPr>
          <w:rFonts w:ascii="Arial" w:hAnsi="Arial" w:cs="Arial"/>
          <w:b/>
          <w:sz w:val="24"/>
          <w:szCs w:val="24"/>
          <w:u w:val="single"/>
        </w:rPr>
      </w:pPr>
      <w:r w:rsidRPr="00CC340A">
        <w:rPr>
          <w:rFonts w:ascii="Arial" w:hAnsi="Arial" w:cs="Arial"/>
          <w:bCs/>
          <w:sz w:val="24"/>
          <w:szCs w:val="24"/>
        </w:rPr>
        <w:t xml:space="preserve">Facilitation and sharing of good practice </w:t>
      </w:r>
      <w:r w:rsidR="00E379FB" w:rsidRPr="00CC340A">
        <w:rPr>
          <w:rFonts w:ascii="Arial" w:hAnsi="Arial" w:cs="Arial"/>
          <w:bCs/>
          <w:sz w:val="24"/>
          <w:szCs w:val="24"/>
        </w:rPr>
        <w:t xml:space="preserve">from providers who have signed up and are on their journey to delivering an action plan. </w:t>
      </w:r>
    </w:p>
    <w:p w14:paraId="1B28DBE3" w14:textId="221DC3B6" w:rsidR="00E379FB" w:rsidRPr="00CC340A" w:rsidRDefault="006007CF" w:rsidP="005F0D6B">
      <w:pPr>
        <w:pStyle w:val="ListParagraph"/>
        <w:numPr>
          <w:ilvl w:val="0"/>
          <w:numId w:val="10"/>
        </w:numPr>
        <w:spacing w:line="276" w:lineRule="auto"/>
        <w:rPr>
          <w:rFonts w:ascii="Arial" w:hAnsi="Arial" w:cs="Arial"/>
          <w:b/>
          <w:sz w:val="24"/>
          <w:szCs w:val="24"/>
          <w:u w:val="single"/>
        </w:rPr>
      </w:pPr>
      <w:r w:rsidRPr="00CC340A">
        <w:rPr>
          <w:rFonts w:ascii="Arial" w:hAnsi="Arial" w:cs="Arial"/>
          <w:bCs/>
          <w:sz w:val="24"/>
          <w:szCs w:val="24"/>
        </w:rPr>
        <w:t>Increased i</w:t>
      </w:r>
      <w:r w:rsidR="00D941E0" w:rsidRPr="00CC340A">
        <w:rPr>
          <w:rFonts w:ascii="Arial" w:hAnsi="Arial" w:cs="Arial"/>
          <w:bCs/>
          <w:sz w:val="24"/>
          <w:szCs w:val="24"/>
        </w:rPr>
        <w:t>nformation, advice</w:t>
      </w:r>
      <w:r w:rsidR="00CC6A0B" w:rsidRPr="00CC340A">
        <w:rPr>
          <w:rFonts w:ascii="Arial" w:hAnsi="Arial" w:cs="Arial"/>
          <w:bCs/>
          <w:sz w:val="24"/>
          <w:szCs w:val="24"/>
        </w:rPr>
        <w:t xml:space="preserve">, </w:t>
      </w:r>
      <w:r w:rsidR="00D941E0" w:rsidRPr="00CC340A">
        <w:rPr>
          <w:rFonts w:ascii="Arial" w:hAnsi="Arial" w:cs="Arial"/>
          <w:bCs/>
          <w:sz w:val="24"/>
          <w:szCs w:val="24"/>
        </w:rPr>
        <w:t xml:space="preserve">and guidance about how to work across the university and implement the Commitment within processes and policies. </w:t>
      </w:r>
    </w:p>
    <w:p w14:paraId="1AD7902A" w14:textId="48450369" w:rsidR="00E56931" w:rsidRPr="008C7116" w:rsidRDefault="00E56931" w:rsidP="005F0D6B">
      <w:pPr>
        <w:pStyle w:val="ListParagraph"/>
        <w:numPr>
          <w:ilvl w:val="0"/>
          <w:numId w:val="10"/>
        </w:numPr>
        <w:spacing w:line="276" w:lineRule="auto"/>
        <w:rPr>
          <w:rFonts w:ascii="Arial" w:hAnsi="Arial" w:cs="Arial"/>
          <w:b/>
          <w:sz w:val="24"/>
          <w:szCs w:val="24"/>
          <w:u w:val="single"/>
        </w:rPr>
      </w:pPr>
      <w:r w:rsidRPr="00CC340A">
        <w:rPr>
          <w:rFonts w:ascii="Arial" w:hAnsi="Arial" w:cs="Arial"/>
          <w:bCs/>
          <w:sz w:val="24"/>
          <w:szCs w:val="24"/>
        </w:rPr>
        <w:t>A statemen</w:t>
      </w:r>
      <w:r w:rsidR="001B15B8" w:rsidRPr="00CC340A">
        <w:rPr>
          <w:rFonts w:ascii="Arial" w:hAnsi="Arial" w:cs="Arial"/>
          <w:bCs/>
          <w:sz w:val="24"/>
          <w:szCs w:val="24"/>
        </w:rPr>
        <w:t xml:space="preserve">t </w:t>
      </w:r>
      <w:r w:rsidR="00A4328B" w:rsidRPr="00CC340A">
        <w:rPr>
          <w:rFonts w:ascii="Arial" w:hAnsi="Arial" w:cs="Arial"/>
          <w:bCs/>
          <w:sz w:val="24"/>
          <w:szCs w:val="24"/>
        </w:rPr>
        <w:t>by NADP that members can use to facilitate conversations with leadership teams</w:t>
      </w:r>
      <w:r w:rsidR="00820F56">
        <w:rPr>
          <w:rFonts w:ascii="Arial" w:hAnsi="Arial" w:cs="Arial"/>
          <w:bCs/>
          <w:sz w:val="24"/>
          <w:szCs w:val="24"/>
        </w:rPr>
        <w:t xml:space="preserve"> </w:t>
      </w:r>
      <w:r w:rsidR="00BD703C" w:rsidRPr="00CC340A">
        <w:rPr>
          <w:rFonts w:ascii="Arial" w:hAnsi="Arial" w:cs="Arial"/>
          <w:bCs/>
          <w:sz w:val="24"/>
          <w:szCs w:val="24"/>
        </w:rPr>
        <w:t>and promote the</w:t>
      </w:r>
      <w:r w:rsidR="0016265C" w:rsidRPr="00CC340A">
        <w:rPr>
          <w:rFonts w:ascii="Arial" w:hAnsi="Arial" w:cs="Arial"/>
          <w:bCs/>
          <w:sz w:val="24"/>
          <w:szCs w:val="24"/>
        </w:rPr>
        <w:t xml:space="preserve"> strategic</w:t>
      </w:r>
      <w:r w:rsidR="00BD703C" w:rsidRPr="00CC340A">
        <w:rPr>
          <w:rFonts w:ascii="Arial" w:hAnsi="Arial" w:cs="Arial"/>
          <w:bCs/>
          <w:sz w:val="24"/>
          <w:szCs w:val="24"/>
        </w:rPr>
        <w:t xml:space="preserve"> importance of the Commitment</w:t>
      </w:r>
      <w:r w:rsidR="00820F56">
        <w:rPr>
          <w:rFonts w:ascii="Arial" w:hAnsi="Arial" w:cs="Arial"/>
          <w:bCs/>
          <w:sz w:val="24"/>
          <w:szCs w:val="24"/>
        </w:rPr>
        <w:t>.</w:t>
      </w:r>
    </w:p>
    <w:p w14:paraId="5DB05530" w14:textId="77777777" w:rsidR="00820F56" w:rsidRDefault="00820F56">
      <w:pPr>
        <w:rPr>
          <w:rFonts w:ascii="Arial" w:eastAsiaTheme="majorEastAsia" w:hAnsi="Arial" w:cstheme="majorBidi"/>
          <w:color w:val="2E74B5" w:themeColor="accent1" w:themeShade="BF"/>
          <w:sz w:val="32"/>
          <w:szCs w:val="32"/>
        </w:rPr>
      </w:pPr>
      <w:r>
        <w:br w:type="page"/>
      </w:r>
    </w:p>
    <w:p w14:paraId="1C1AE249" w14:textId="031F2A8F" w:rsidR="008C7116" w:rsidRDefault="008C7116" w:rsidP="008C7116">
      <w:pPr>
        <w:pStyle w:val="Heading1"/>
      </w:pPr>
      <w:bookmarkStart w:id="3" w:name="_Toc158632132"/>
      <w:r>
        <w:lastRenderedPageBreak/>
        <w:t>Recommendations for NADP</w:t>
      </w:r>
      <w:bookmarkEnd w:id="3"/>
      <w:r>
        <w:t xml:space="preserve"> </w:t>
      </w:r>
    </w:p>
    <w:p w14:paraId="4E67BE4B" w14:textId="77777777" w:rsidR="008C7116" w:rsidRDefault="008C7116" w:rsidP="008C7116">
      <w:pPr>
        <w:rPr>
          <w:rFonts w:ascii="Arial" w:hAnsi="Arial" w:cs="Arial"/>
          <w:bCs/>
          <w:sz w:val="24"/>
          <w:szCs w:val="24"/>
        </w:rPr>
      </w:pPr>
      <w:r>
        <w:rPr>
          <w:rFonts w:ascii="Arial" w:hAnsi="Arial" w:cs="Arial"/>
          <w:bCs/>
          <w:sz w:val="24"/>
          <w:szCs w:val="24"/>
        </w:rPr>
        <w:t xml:space="preserve">Overall, respondents suggested the following recommendations for NADP to consider: </w:t>
      </w:r>
    </w:p>
    <w:p w14:paraId="41059C76" w14:textId="756AA53D" w:rsidR="008C7116" w:rsidRDefault="008C7116" w:rsidP="008C7116">
      <w:pPr>
        <w:pStyle w:val="ListParagraph"/>
        <w:numPr>
          <w:ilvl w:val="0"/>
          <w:numId w:val="13"/>
        </w:numPr>
        <w:rPr>
          <w:rFonts w:ascii="Arial" w:hAnsi="Arial" w:cs="Arial"/>
          <w:bCs/>
          <w:sz w:val="24"/>
          <w:szCs w:val="24"/>
        </w:rPr>
      </w:pPr>
      <w:r>
        <w:rPr>
          <w:rFonts w:ascii="Arial" w:hAnsi="Arial" w:cs="Arial"/>
          <w:bCs/>
          <w:sz w:val="24"/>
          <w:szCs w:val="24"/>
        </w:rPr>
        <w:t xml:space="preserve">To reconsider the infrastructure of the JISCMail list, including </w:t>
      </w:r>
      <w:r>
        <w:rPr>
          <w:rFonts w:ascii="Arial" w:hAnsi="Arial" w:cs="Arial"/>
          <w:bCs/>
          <w:sz w:val="24"/>
          <w:szCs w:val="24"/>
        </w:rPr>
        <w:t xml:space="preserve">finding ways to </w:t>
      </w:r>
      <w:r>
        <w:rPr>
          <w:rFonts w:ascii="Arial" w:hAnsi="Arial" w:cs="Arial"/>
          <w:bCs/>
          <w:sz w:val="24"/>
          <w:szCs w:val="24"/>
        </w:rPr>
        <w:t>categoris</w:t>
      </w:r>
      <w:r>
        <w:rPr>
          <w:rFonts w:ascii="Arial" w:hAnsi="Arial" w:cs="Arial"/>
          <w:bCs/>
          <w:sz w:val="24"/>
          <w:szCs w:val="24"/>
        </w:rPr>
        <w:t>e</w:t>
      </w:r>
      <w:r>
        <w:rPr>
          <w:rFonts w:ascii="Arial" w:hAnsi="Arial" w:cs="Arial"/>
          <w:bCs/>
          <w:sz w:val="24"/>
          <w:szCs w:val="24"/>
        </w:rPr>
        <w:t xml:space="preserve"> frequent queries and ensur</w:t>
      </w:r>
      <w:r>
        <w:rPr>
          <w:rFonts w:ascii="Arial" w:hAnsi="Arial" w:cs="Arial"/>
          <w:bCs/>
          <w:sz w:val="24"/>
          <w:szCs w:val="24"/>
        </w:rPr>
        <w:t>e</w:t>
      </w:r>
      <w:r>
        <w:rPr>
          <w:rFonts w:ascii="Arial" w:hAnsi="Arial" w:cs="Arial"/>
          <w:bCs/>
          <w:sz w:val="24"/>
          <w:szCs w:val="24"/>
        </w:rPr>
        <w:t xml:space="preserve"> responses that are made ‘off-list’ are collected in some way.</w:t>
      </w:r>
    </w:p>
    <w:p w14:paraId="7CFC30CA" w14:textId="798790DC" w:rsidR="008C7116" w:rsidRDefault="008C7116" w:rsidP="008C7116">
      <w:pPr>
        <w:pStyle w:val="ListParagraph"/>
        <w:numPr>
          <w:ilvl w:val="0"/>
          <w:numId w:val="13"/>
        </w:numPr>
        <w:rPr>
          <w:rFonts w:ascii="Arial" w:hAnsi="Arial" w:cs="Arial"/>
          <w:bCs/>
          <w:sz w:val="24"/>
          <w:szCs w:val="24"/>
        </w:rPr>
      </w:pPr>
      <w:r>
        <w:rPr>
          <w:rFonts w:ascii="Arial" w:hAnsi="Arial" w:cs="Arial"/>
          <w:bCs/>
          <w:sz w:val="24"/>
          <w:szCs w:val="24"/>
        </w:rPr>
        <w:t>To provide increased guidance and content around specialist areas such as those mentioned previously</w:t>
      </w:r>
      <w:r w:rsidR="00BA6521">
        <w:rPr>
          <w:rFonts w:ascii="Arial" w:hAnsi="Arial" w:cs="Arial"/>
          <w:bCs/>
          <w:sz w:val="24"/>
          <w:szCs w:val="24"/>
        </w:rPr>
        <w:t xml:space="preserve"> in this report</w:t>
      </w:r>
      <w:r>
        <w:rPr>
          <w:rFonts w:ascii="Arial" w:hAnsi="Arial" w:cs="Arial"/>
          <w:bCs/>
          <w:sz w:val="24"/>
          <w:szCs w:val="24"/>
        </w:rPr>
        <w:t>, as well as Assistive Technology and supporting students with specific disabilities such as Cerebral Palsy, ADHD, deaf/hard of hearing students</w:t>
      </w:r>
      <w:r w:rsidR="00263146">
        <w:rPr>
          <w:rFonts w:ascii="Arial" w:hAnsi="Arial" w:cs="Arial"/>
          <w:bCs/>
          <w:sz w:val="24"/>
          <w:szCs w:val="24"/>
        </w:rPr>
        <w:t xml:space="preserve">, or students with mental health conditions. </w:t>
      </w:r>
    </w:p>
    <w:p w14:paraId="71E8A4A6" w14:textId="77777777" w:rsidR="008C7116" w:rsidRDefault="008C7116" w:rsidP="008C7116">
      <w:pPr>
        <w:pStyle w:val="ListParagraph"/>
        <w:numPr>
          <w:ilvl w:val="0"/>
          <w:numId w:val="13"/>
        </w:numPr>
        <w:rPr>
          <w:rFonts w:ascii="Arial" w:hAnsi="Arial" w:cs="Arial"/>
          <w:bCs/>
          <w:sz w:val="24"/>
          <w:szCs w:val="24"/>
        </w:rPr>
      </w:pPr>
      <w:r>
        <w:rPr>
          <w:rFonts w:ascii="Arial" w:hAnsi="Arial" w:cs="Arial"/>
          <w:bCs/>
          <w:sz w:val="24"/>
          <w:szCs w:val="24"/>
        </w:rPr>
        <w:t>To provide greater clarity on the impact of sector changes on the other home nations. Supporting this, consider replicating AMOSSHE’s model of conducting small, regional meetings and increasing representation from lesser heard from organisations/bodies.</w:t>
      </w:r>
    </w:p>
    <w:p w14:paraId="05016A78" w14:textId="77777777" w:rsidR="008C7116" w:rsidRDefault="008C7116" w:rsidP="008C7116">
      <w:pPr>
        <w:pStyle w:val="ListParagraph"/>
        <w:numPr>
          <w:ilvl w:val="0"/>
          <w:numId w:val="13"/>
        </w:numPr>
        <w:rPr>
          <w:rFonts w:ascii="Arial" w:hAnsi="Arial" w:cs="Arial"/>
          <w:bCs/>
          <w:sz w:val="24"/>
          <w:szCs w:val="24"/>
        </w:rPr>
      </w:pPr>
      <w:r>
        <w:rPr>
          <w:rFonts w:ascii="Arial" w:hAnsi="Arial" w:cs="Arial"/>
          <w:bCs/>
          <w:sz w:val="24"/>
          <w:szCs w:val="24"/>
        </w:rPr>
        <w:t>To increase support and guidance around working conditions and pay.</w:t>
      </w:r>
    </w:p>
    <w:p w14:paraId="225E424E" w14:textId="77777777" w:rsidR="008C7116" w:rsidRDefault="008C7116" w:rsidP="008C7116">
      <w:pPr>
        <w:pStyle w:val="ListParagraph"/>
        <w:numPr>
          <w:ilvl w:val="0"/>
          <w:numId w:val="13"/>
        </w:numPr>
        <w:rPr>
          <w:rFonts w:ascii="Arial" w:hAnsi="Arial" w:cs="Arial"/>
          <w:bCs/>
          <w:sz w:val="24"/>
          <w:szCs w:val="24"/>
        </w:rPr>
      </w:pPr>
      <w:r>
        <w:rPr>
          <w:rFonts w:ascii="Arial" w:hAnsi="Arial" w:cs="Arial"/>
          <w:bCs/>
          <w:sz w:val="24"/>
          <w:szCs w:val="24"/>
        </w:rPr>
        <w:t xml:space="preserve">To increase support for more junior members of staff/practitioners who have newly entered the sector, or for those who have recently joined NADP. </w:t>
      </w:r>
    </w:p>
    <w:p w14:paraId="15227378" w14:textId="11649CD0" w:rsidR="008C7116" w:rsidRDefault="008C7116" w:rsidP="008C7116">
      <w:pPr>
        <w:pStyle w:val="ListParagraph"/>
        <w:numPr>
          <w:ilvl w:val="0"/>
          <w:numId w:val="13"/>
        </w:numPr>
        <w:rPr>
          <w:rFonts w:ascii="Arial" w:hAnsi="Arial" w:cs="Arial"/>
          <w:bCs/>
          <w:sz w:val="24"/>
          <w:szCs w:val="24"/>
        </w:rPr>
      </w:pPr>
      <w:r>
        <w:rPr>
          <w:rFonts w:ascii="Arial" w:hAnsi="Arial" w:cs="Arial"/>
          <w:bCs/>
          <w:sz w:val="24"/>
          <w:szCs w:val="24"/>
        </w:rPr>
        <w:t xml:space="preserve">To increase training opportunities for staff within a management/Head of Service role on how to manage a team effectively, including </w:t>
      </w:r>
      <w:r w:rsidR="00BA6521">
        <w:rPr>
          <w:rFonts w:ascii="Arial" w:hAnsi="Arial" w:cs="Arial"/>
          <w:bCs/>
          <w:sz w:val="24"/>
          <w:szCs w:val="24"/>
        </w:rPr>
        <w:t xml:space="preserve">managing </w:t>
      </w:r>
      <w:r>
        <w:rPr>
          <w:rFonts w:ascii="Arial" w:hAnsi="Arial" w:cs="Arial"/>
          <w:bCs/>
          <w:sz w:val="24"/>
          <w:szCs w:val="24"/>
        </w:rPr>
        <w:t>budgets</w:t>
      </w:r>
      <w:r w:rsidR="00FA796A">
        <w:rPr>
          <w:rFonts w:ascii="Arial" w:hAnsi="Arial" w:cs="Arial"/>
          <w:bCs/>
          <w:sz w:val="24"/>
          <w:szCs w:val="24"/>
        </w:rPr>
        <w:t>.</w:t>
      </w:r>
    </w:p>
    <w:p w14:paraId="58C04F96" w14:textId="60BA3532" w:rsidR="008C7116" w:rsidRDefault="008C7116" w:rsidP="008C7116">
      <w:pPr>
        <w:pStyle w:val="ListParagraph"/>
        <w:numPr>
          <w:ilvl w:val="0"/>
          <w:numId w:val="13"/>
        </w:numPr>
        <w:rPr>
          <w:rFonts w:ascii="Arial" w:hAnsi="Arial" w:cs="Arial"/>
          <w:bCs/>
          <w:sz w:val="24"/>
          <w:szCs w:val="24"/>
        </w:rPr>
      </w:pPr>
      <w:r>
        <w:rPr>
          <w:rFonts w:ascii="Arial" w:hAnsi="Arial" w:cs="Arial"/>
          <w:bCs/>
          <w:sz w:val="24"/>
          <w:szCs w:val="24"/>
        </w:rPr>
        <w:t>For NADP to</w:t>
      </w:r>
      <w:r w:rsidR="00BA6521">
        <w:rPr>
          <w:rFonts w:ascii="Arial" w:hAnsi="Arial" w:cs="Arial"/>
          <w:bCs/>
          <w:sz w:val="24"/>
          <w:szCs w:val="24"/>
        </w:rPr>
        <w:t xml:space="preserve"> continue to</w:t>
      </w:r>
      <w:r>
        <w:rPr>
          <w:rFonts w:ascii="Arial" w:hAnsi="Arial" w:cs="Arial"/>
          <w:bCs/>
          <w:sz w:val="24"/>
          <w:szCs w:val="24"/>
        </w:rPr>
        <w:t xml:space="preserve"> act as a practitioner voice pushing back against </w:t>
      </w:r>
      <w:r w:rsidR="00BA6521">
        <w:rPr>
          <w:rFonts w:ascii="Arial" w:hAnsi="Arial" w:cs="Arial"/>
          <w:bCs/>
          <w:sz w:val="24"/>
          <w:szCs w:val="24"/>
        </w:rPr>
        <w:t>reforms</w:t>
      </w:r>
      <w:r>
        <w:rPr>
          <w:rFonts w:ascii="Arial" w:hAnsi="Arial" w:cs="Arial"/>
          <w:bCs/>
          <w:sz w:val="24"/>
          <w:szCs w:val="24"/>
        </w:rPr>
        <w:t xml:space="preserve"> that </w:t>
      </w:r>
      <w:r w:rsidR="00BA6521">
        <w:rPr>
          <w:rFonts w:ascii="Arial" w:hAnsi="Arial" w:cs="Arial"/>
          <w:bCs/>
          <w:sz w:val="24"/>
          <w:szCs w:val="24"/>
        </w:rPr>
        <w:t xml:space="preserve">negatively impact </w:t>
      </w:r>
      <w:r>
        <w:rPr>
          <w:rFonts w:ascii="Arial" w:hAnsi="Arial" w:cs="Arial"/>
          <w:bCs/>
          <w:sz w:val="24"/>
          <w:szCs w:val="24"/>
        </w:rPr>
        <w:t>disabled students</w:t>
      </w:r>
      <w:r w:rsidR="00BA6521">
        <w:rPr>
          <w:rFonts w:ascii="Arial" w:hAnsi="Arial" w:cs="Arial"/>
          <w:bCs/>
          <w:sz w:val="24"/>
          <w:szCs w:val="24"/>
        </w:rPr>
        <w:t xml:space="preserve"> </w:t>
      </w:r>
      <w:r>
        <w:rPr>
          <w:rFonts w:ascii="Arial" w:hAnsi="Arial" w:cs="Arial"/>
          <w:bCs/>
          <w:sz w:val="24"/>
          <w:szCs w:val="24"/>
        </w:rPr>
        <w:t xml:space="preserve">and the ability of practitioners to support them. </w:t>
      </w:r>
    </w:p>
    <w:p w14:paraId="3EE2D262" w14:textId="20F3F795" w:rsidR="008C7116" w:rsidRDefault="008C7116" w:rsidP="008C7116">
      <w:pPr>
        <w:pStyle w:val="ListParagraph"/>
        <w:numPr>
          <w:ilvl w:val="0"/>
          <w:numId w:val="13"/>
        </w:numPr>
        <w:rPr>
          <w:rFonts w:ascii="Arial" w:hAnsi="Arial" w:cs="Arial"/>
          <w:bCs/>
          <w:sz w:val="24"/>
          <w:szCs w:val="24"/>
        </w:rPr>
      </w:pPr>
      <w:r>
        <w:rPr>
          <w:rFonts w:ascii="Arial" w:hAnsi="Arial" w:cs="Arial"/>
          <w:bCs/>
          <w:sz w:val="24"/>
          <w:szCs w:val="24"/>
        </w:rPr>
        <w:t xml:space="preserve">For NADP to provide greater guidance and support to disability practitioners who are </w:t>
      </w:r>
      <w:r w:rsidR="00980F7A">
        <w:rPr>
          <w:rFonts w:ascii="Arial" w:hAnsi="Arial" w:cs="Arial"/>
          <w:bCs/>
          <w:sz w:val="24"/>
          <w:szCs w:val="24"/>
        </w:rPr>
        <w:t>striving</w:t>
      </w:r>
      <w:r>
        <w:rPr>
          <w:rFonts w:ascii="Arial" w:hAnsi="Arial" w:cs="Arial"/>
          <w:bCs/>
          <w:sz w:val="24"/>
          <w:szCs w:val="24"/>
        </w:rPr>
        <w:t xml:space="preserve"> to ensure their own executive teams ‘buy into’ supporting disabled students as a priority.</w:t>
      </w:r>
    </w:p>
    <w:p w14:paraId="64BA1B43" w14:textId="25DA16EF" w:rsidR="008C7116" w:rsidRDefault="008C7116" w:rsidP="008C7116">
      <w:pPr>
        <w:pStyle w:val="ListParagraph"/>
        <w:numPr>
          <w:ilvl w:val="0"/>
          <w:numId w:val="13"/>
        </w:numPr>
        <w:rPr>
          <w:rFonts w:ascii="Arial" w:hAnsi="Arial" w:cs="Arial"/>
          <w:bCs/>
          <w:sz w:val="24"/>
          <w:szCs w:val="24"/>
        </w:rPr>
      </w:pPr>
      <w:r>
        <w:rPr>
          <w:rFonts w:ascii="Arial" w:hAnsi="Arial" w:cs="Arial"/>
          <w:bCs/>
          <w:sz w:val="24"/>
          <w:szCs w:val="24"/>
        </w:rPr>
        <w:t xml:space="preserve">For NADP to conduct its own research and horizon scanning on disability trends in the sector, to be able to proactively assess </w:t>
      </w:r>
      <w:r w:rsidR="00980F7A">
        <w:rPr>
          <w:rFonts w:ascii="Arial" w:hAnsi="Arial" w:cs="Arial"/>
          <w:bCs/>
          <w:sz w:val="24"/>
          <w:szCs w:val="24"/>
        </w:rPr>
        <w:t xml:space="preserve">and communicate </w:t>
      </w:r>
      <w:r>
        <w:rPr>
          <w:rFonts w:ascii="Arial" w:hAnsi="Arial" w:cs="Arial"/>
          <w:bCs/>
          <w:sz w:val="24"/>
          <w:szCs w:val="24"/>
        </w:rPr>
        <w:t xml:space="preserve">the impact of changes on disability services. </w:t>
      </w:r>
    </w:p>
    <w:p w14:paraId="04ED8FBF" w14:textId="52FBAEF0" w:rsidR="00E521ED" w:rsidRPr="0034749D" w:rsidRDefault="00E521ED" w:rsidP="00E521ED">
      <w:pPr>
        <w:pStyle w:val="ListParagraph"/>
        <w:numPr>
          <w:ilvl w:val="0"/>
          <w:numId w:val="13"/>
        </w:numPr>
        <w:rPr>
          <w:rFonts w:ascii="Arial" w:hAnsi="Arial" w:cs="Arial"/>
          <w:bCs/>
          <w:sz w:val="24"/>
          <w:szCs w:val="24"/>
        </w:rPr>
      </w:pPr>
      <w:r>
        <w:rPr>
          <w:rFonts w:ascii="Arial" w:hAnsi="Arial" w:cs="Arial"/>
          <w:bCs/>
          <w:sz w:val="24"/>
          <w:szCs w:val="24"/>
        </w:rPr>
        <w:t xml:space="preserve">To provider greater clarity </w:t>
      </w:r>
      <w:r w:rsidR="00980F7A">
        <w:rPr>
          <w:rFonts w:ascii="Arial" w:hAnsi="Arial" w:cs="Arial"/>
          <w:bCs/>
          <w:sz w:val="24"/>
          <w:szCs w:val="24"/>
        </w:rPr>
        <w:t xml:space="preserve">to members </w:t>
      </w:r>
      <w:r>
        <w:rPr>
          <w:rFonts w:ascii="Arial" w:hAnsi="Arial" w:cs="Arial"/>
          <w:bCs/>
          <w:sz w:val="24"/>
          <w:szCs w:val="24"/>
        </w:rPr>
        <w:t xml:space="preserve">on </w:t>
      </w:r>
      <w:r>
        <w:rPr>
          <w:rFonts w:ascii="Arial" w:hAnsi="Arial" w:cs="Arial"/>
          <w:bCs/>
          <w:sz w:val="24"/>
          <w:szCs w:val="24"/>
        </w:rPr>
        <w:t>who NADP’s ‘core’ membership is, i.e.</w:t>
      </w:r>
      <w:r w:rsidR="00980F7A">
        <w:rPr>
          <w:rFonts w:ascii="Arial" w:hAnsi="Arial" w:cs="Arial"/>
          <w:bCs/>
          <w:sz w:val="24"/>
          <w:szCs w:val="24"/>
        </w:rPr>
        <w:t>,</w:t>
      </w:r>
      <w:r>
        <w:rPr>
          <w:rFonts w:ascii="Arial" w:hAnsi="Arial" w:cs="Arial"/>
          <w:bCs/>
          <w:sz w:val="24"/>
          <w:szCs w:val="24"/>
        </w:rPr>
        <w:t xml:space="preserve"> is it of equal value to disability advisers as it is to NMH providers, equipment provides and assessment providers? </w:t>
      </w:r>
      <w:r w:rsidR="0039297B">
        <w:rPr>
          <w:rFonts w:ascii="Arial" w:hAnsi="Arial" w:cs="Arial"/>
          <w:bCs/>
          <w:sz w:val="24"/>
          <w:szCs w:val="24"/>
        </w:rPr>
        <w:t xml:space="preserve">If so, to </w:t>
      </w:r>
      <w:r w:rsidR="007A4D84">
        <w:rPr>
          <w:rFonts w:ascii="Arial" w:hAnsi="Arial" w:cs="Arial"/>
          <w:bCs/>
          <w:sz w:val="24"/>
          <w:szCs w:val="24"/>
        </w:rPr>
        <w:t>understand how to facilitate conversations</w:t>
      </w:r>
      <w:r w:rsidR="0039297B">
        <w:rPr>
          <w:rFonts w:ascii="Arial" w:hAnsi="Arial" w:cs="Arial"/>
          <w:bCs/>
          <w:sz w:val="24"/>
          <w:szCs w:val="24"/>
        </w:rPr>
        <w:t xml:space="preserve"> and collect views</w:t>
      </w:r>
      <w:r w:rsidR="007A4D84">
        <w:rPr>
          <w:rFonts w:ascii="Arial" w:hAnsi="Arial" w:cs="Arial"/>
          <w:bCs/>
          <w:sz w:val="24"/>
          <w:szCs w:val="24"/>
        </w:rPr>
        <w:t xml:space="preserve"> of the entire membership when there are </w:t>
      </w:r>
      <w:r w:rsidR="0039297B">
        <w:rPr>
          <w:rFonts w:ascii="Arial" w:hAnsi="Arial" w:cs="Arial"/>
          <w:bCs/>
          <w:sz w:val="24"/>
          <w:szCs w:val="24"/>
        </w:rPr>
        <w:t xml:space="preserve">often </w:t>
      </w:r>
      <w:r w:rsidR="007A4D84">
        <w:rPr>
          <w:rFonts w:ascii="Arial" w:hAnsi="Arial" w:cs="Arial"/>
          <w:bCs/>
          <w:sz w:val="24"/>
          <w:szCs w:val="24"/>
        </w:rPr>
        <w:t xml:space="preserve">differing </w:t>
      </w:r>
      <w:r w:rsidR="00980F7A">
        <w:rPr>
          <w:rFonts w:ascii="Arial" w:hAnsi="Arial" w:cs="Arial"/>
          <w:bCs/>
          <w:sz w:val="24"/>
          <w:szCs w:val="24"/>
        </w:rPr>
        <w:t>viewpoints and concerns.</w:t>
      </w:r>
    </w:p>
    <w:p w14:paraId="13C2ED3D" w14:textId="77777777" w:rsidR="00E521ED" w:rsidRPr="008759FF" w:rsidRDefault="00E521ED" w:rsidP="00E521ED">
      <w:pPr>
        <w:pStyle w:val="ListParagraph"/>
        <w:rPr>
          <w:rFonts w:ascii="Arial" w:hAnsi="Arial" w:cs="Arial"/>
          <w:bCs/>
          <w:sz w:val="24"/>
          <w:szCs w:val="24"/>
        </w:rPr>
      </w:pPr>
    </w:p>
    <w:p w14:paraId="6D3818C3" w14:textId="77777777" w:rsidR="008C7116" w:rsidRPr="008C7116" w:rsidRDefault="008C7116" w:rsidP="008C7116">
      <w:pPr>
        <w:spacing w:line="276" w:lineRule="auto"/>
        <w:rPr>
          <w:rFonts w:ascii="Arial" w:hAnsi="Arial" w:cs="Arial"/>
          <w:b/>
          <w:sz w:val="24"/>
          <w:szCs w:val="24"/>
          <w:u w:val="single"/>
        </w:rPr>
      </w:pPr>
    </w:p>
    <w:sectPr w:rsidR="008C7116" w:rsidRPr="008C7116" w:rsidSect="001F1BB5">
      <w:pgSz w:w="11906" w:h="16838"/>
      <w:pgMar w:top="1440"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FA77E" w14:textId="77777777" w:rsidR="00A317EE" w:rsidRDefault="00A317EE" w:rsidP="00665B50">
      <w:pPr>
        <w:spacing w:after="0" w:line="240" w:lineRule="auto"/>
      </w:pPr>
      <w:r>
        <w:separator/>
      </w:r>
    </w:p>
  </w:endnote>
  <w:endnote w:type="continuationSeparator" w:id="0">
    <w:p w14:paraId="1586096D" w14:textId="77777777" w:rsidR="00A317EE" w:rsidRDefault="00A317EE" w:rsidP="0066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49DD" w14:textId="77777777" w:rsidR="00A317EE" w:rsidRDefault="00A317EE" w:rsidP="00665B50">
      <w:pPr>
        <w:spacing w:after="0" w:line="240" w:lineRule="auto"/>
      </w:pPr>
      <w:r>
        <w:separator/>
      </w:r>
    </w:p>
  </w:footnote>
  <w:footnote w:type="continuationSeparator" w:id="0">
    <w:p w14:paraId="77614891" w14:textId="77777777" w:rsidR="00A317EE" w:rsidRDefault="00A317EE" w:rsidP="0066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F1F0F"/>
    <w:multiLevelType w:val="hybridMultilevel"/>
    <w:tmpl w:val="64F45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B188D"/>
    <w:multiLevelType w:val="hybridMultilevel"/>
    <w:tmpl w:val="23B07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420D04"/>
    <w:multiLevelType w:val="hybridMultilevel"/>
    <w:tmpl w:val="2D52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8750B1"/>
    <w:multiLevelType w:val="hybridMultilevel"/>
    <w:tmpl w:val="ADCE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3105A7"/>
    <w:multiLevelType w:val="hybridMultilevel"/>
    <w:tmpl w:val="06343BF6"/>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15:restartNumberingAfterBreak="0">
    <w:nsid w:val="5A3C687C"/>
    <w:multiLevelType w:val="hybridMultilevel"/>
    <w:tmpl w:val="7A628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A61EBA"/>
    <w:multiLevelType w:val="hybridMultilevel"/>
    <w:tmpl w:val="FEDE4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111BFA"/>
    <w:multiLevelType w:val="hybridMultilevel"/>
    <w:tmpl w:val="E53E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C665AA"/>
    <w:multiLevelType w:val="hybridMultilevel"/>
    <w:tmpl w:val="FE5239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D62487"/>
    <w:multiLevelType w:val="hybridMultilevel"/>
    <w:tmpl w:val="1C58A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522B8E"/>
    <w:multiLevelType w:val="hybridMultilevel"/>
    <w:tmpl w:val="4F364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644CC8"/>
    <w:multiLevelType w:val="hybridMultilevel"/>
    <w:tmpl w:val="C7C41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180BBE"/>
    <w:multiLevelType w:val="hybridMultilevel"/>
    <w:tmpl w:val="D1D204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AE6138"/>
    <w:multiLevelType w:val="hybridMultilevel"/>
    <w:tmpl w:val="31AA9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DB1E7E"/>
    <w:multiLevelType w:val="hybridMultilevel"/>
    <w:tmpl w:val="DC04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443247">
    <w:abstractNumId w:val="8"/>
  </w:num>
  <w:num w:numId="2" w16cid:durableId="61107030">
    <w:abstractNumId w:val="12"/>
  </w:num>
  <w:num w:numId="3" w16cid:durableId="1220482802">
    <w:abstractNumId w:val="0"/>
  </w:num>
  <w:num w:numId="4" w16cid:durableId="632757318">
    <w:abstractNumId w:val="6"/>
  </w:num>
  <w:num w:numId="5" w16cid:durableId="1401560734">
    <w:abstractNumId w:val="7"/>
  </w:num>
  <w:num w:numId="6" w16cid:durableId="2039312508">
    <w:abstractNumId w:val="13"/>
  </w:num>
  <w:num w:numId="7" w16cid:durableId="1550149070">
    <w:abstractNumId w:val="4"/>
  </w:num>
  <w:num w:numId="8" w16cid:durableId="1988512586">
    <w:abstractNumId w:val="1"/>
  </w:num>
  <w:num w:numId="9" w16cid:durableId="1380398815">
    <w:abstractNumId w:val="5"/>
  </w:num>
  <w:num w:numId="10" w16cid:durableId="1585454939">
    <w:abstractNumId w:val="2"/>
  </w:num>
  <w:num w:numId="11" w16cid:durableId="1175539553">
    <w:abstractNumId w:val="11"/>
  </w:num>
  <w:num w:numId="12" w16cid:durableId="1964075344">
    <w:abstractNumId w:val="9"/>
  </w:num>
  <w:num w:numId="13" w16cid:durableId="958606326">
    <w:abstractNumId w:val="3"/>
  </w:num>
  <w:num w:numId="14" w16cid:durableId="1618635812">
    <w:abstractNumId w:val="14"/>
  </w:num>
  <w:num w:numId="15" w16cid:durableId="886335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069"/>
    <w:rsid w:val="00024B3A"/>
    <w:rsid w:val="00026068"/>
    <w:rsid w:val="00040EA1"/>
    <w:rsid w:val="00053E4D"/>
    <w:rsid w:val="00054B0E"/>
    <w:rsid w:val="00056992"/>
    <w:rsid w:val="000702B7"/>
    <w:rsid w:val="00076A0B"/>
    <w:rsid w:val="000821E0"/>
    <w:rsid w:val="000828E2"/>
    <w:rsid w:val="0009058A"/>
    <w:rsid w:val="00096D00"/>
    <w:rsid w:val="000A39E4"/>
    <w:rsid w:val="000A61C8"/>
    <w:rsid w:val="000A673C"/>
    <w:rsid w:val="000B098F"/>
    <w:rsid w:val="000B44ED"/>
    <w:rsid w:val="000B6221"/>
    <w:rsid w:val="000B7714"/>
    <w:rsid w:val="000C7980"/>
    <w:rsid w:val="000D3421"/>
    <w:rsid w:val="000D4960"/>
    <w:rsid w:val="000E68C1"/>
    <w:rsid w:val="000F3CBE"/>
    <w:rsid w:val="000F4687"/>
    <w:rsid w:val="0010617A"/>
    <w:rsid w:val="001243F8"/>
    <w:rsid w:val="00127938"/>
    <w:rsid w:val="001325A8"/>
    <w:rsid w:val="0013344C"/>
    <w:rsid w:val="001347E9"/>
    <w:rsid w:val="00136AFA"/>
    <w:rsid w:val="0014577C"/>
    <w:rsid w:val="0014650A"/>
    <w:rsid w:val="00146550"/>
    <w:rsid w:val="0015004F"/>
    <w:rsid w:val="00153F92"/>
    <w:rsid w:val="0016265C"/>
    <w:rsid w:val="00163C01"/>
    <w:rsid w:val="0016693A"/>
    <w:rsid w:val="0016748C"/>
    <w:rsid w:val="001723E7"/>
    <w:rsid w:val="00176F2F"/>
    <w:rsid w:val="00177A00"/>
    <w:rsid w:val="001A624D"/>
    <w:rsid w:val="001B15B8"/>
    <w:rsid w:val="001B347E"/>
    <w:rsid w:val="001C2078"/>
    <w:rsid w:val="001F1BB5"/>
    <w:rsid w:val="001F285D"/>
    <w:rsid w:val="001F40F3"/>
    <w:rsid w:val="001F5880"/>
    <w:rsid w:val="0020038E"/>
    <w:rsid w:val="0021042B"/>
    <w:rsid w:val="00223C2E"/>
    <w:rsid w:val="00232BFF"/>
    <w:rsid w:val="002336C5"/>
    <w:rsid w:val="002427CB"/>
    <w:rsid w:val="002450A6"/>
    <w:rsid w:val="002504D4"/>
    <w:rsid w:val="002546D7"/>
    <w:rsid w:val="002556A5"/>
    <w:rsid w:val="00263146"/>
    <w:rsid w:val="00264E82"/>
    <w:rsid w:val="00265CE3"/>
    <w:rsid w:val="00271827"/>
    <w:rsid w:val="00284526"/>
    <w:rsid w:val="00295031"/>
    <w:rsid w:val="002A6DD3"/>
    <w:rsid w:val="002A737F"/>
    <w:rsid w:val="002D3C66"/>
    <w:rsid w:val="002F072A"/>
    <w:rsid w:val="002F1EF7"/>
    <w:rsid w:val="002F796D"/>
    <w:rsid w:val="002F7FD0"/>
    <w:rsid w:val="00300906"/>
    <w:rsid w:val="00306DF8"/>
    <w:rsid w:val="0031174C"/>
    <w:rsid w:val="00316993"/>
    <w:rsid w:val="00325789"/>
    <w:rsid w:val="0033592B"/>
    <w:rsid w:val="00335D3D"/>
    <w:rsid w:val="00343AAD"/>
    <w:rsid w:val="0034749D"/>
    <w:rsid w:val="003501B5"/>
    <w:rsid w:val="00353D05"/>
    <w:rsid w:val="00356F14"/>
    <w:rsid w:val="0036360A"/>
    <w:rsid w:val="00363F5C"/>
    <w:rsid w:val="00371431"/>
    <w:rsid w:val="0037449D"/>
    <w:rsid w:val="0038065E"/>
    <w:rsid w:val="00382C7E"/>
    <w:rsid w:val="00385807"/>
    <w:rsid w:val="0039297B"/>
    <w:rsid w:val="00392F65"/>
    <w:rsid w:val="003965ED"/>
    <w:rsid w:val="003A47BB"/>
    <w:rsid w:val="003B5A2E"/>
    <w:rsid w:val="003D4040"/>
    <w:rsid w:val="003E766B"/>
    <w:rsid w:val="00413DC8"/>
    <w:rsid w:val="00414552"/>
    <w:rsid w:val="00441E02"/>
    <w:rsid w:val="00446A37"/>
    <w:rsid w:val="00446EEB"/>
    <w:rsid w:val="00466C8F"/>
    <w:rsid w:val="0048082F"/>
    <w:rsid w:val="00483F96"/>
    <w:rsid w:val="00492F28"/>
    <w:rsid w:val="004B1DD0"/>
    <w:rsid w:val="004B3338"/>
    <w:rsid w:val="004C589B"/>
    <w:rsid w:val="004D242F"/>
    <w:rsid w:val="004D3BEC"/>
    <w:rsid w:val="004D737B"/>
    <w:rsid w:val="004E38AA"/>
    <w:rsid w:val="004E4A3A"/>
    <w:rsid w:val="00510FC2"/>
    <w:rsid w:val="00513ACF"/>
    <w:rsid w:val="00525D63"/>
    <w:rsid w:val="00533EFE"/>
    <w:rsid w:val="0054043C"/>
    <w:rsid w:val="005530C0"/>
    <w:rsid w:val="00570DBB"/>
    <w:rsid w:val="005755BE"/>
    <w:rsid w:val="00577FC0"/>
    <w:rsid w:val="005819DD"/>
    <w:rsid w:val="00591249"/>
    <w:rsid w:val="00593725"/>
    <w:rsid w:val="00594147"/>
    <w:rsid w:val="005948BC"/>
    <w:rsid w:val="005A0E4A"/>
    <w:rsid w:val="005B1DA4"/>
    <w:rsid w:val="005C792E"/>
    <w:rsid w:val="005D02D0"/>
    <w:rsid w:val="005D64D9"/>
    <w:rsid w:val="005F0D6B"/>
    <w:rsid w:val="005F4E89"/>
    <w:rsid w:val="006007CF"/>
    <w:rsid w:val="006014FB"/>
    <w:rsid w:val="00621986"/>
    <w:rsid w:val="0062604C"/>
    <w:rsid w:val="00627D0D"/>
    <w:rsid w:val="00627D85"/>
    <w:rsid w:val="00632B64"/>
    <w:rsid w:val="00644CB7"/>
    <w:rsid w:val="0065331C"/>
    <w:rsid w:val="00661547"/>
    <w:rsid w:val="006629ED"/>
    <w:rsid w:val="00665054"/>
    <w:rsid w:val="00665B50"/>
    <w:rsid w:val="00672F4D"/>
    <w:rsid w:val="00680133"/>
    <w:rsid w:val="006805D8"/>
    <w:rsid w:val="006973C7"/>
    <w:rsid w:val="006A0BA8"/>
    <w:rsid w:val="006A1D08"/>
    <w:rsid w:val="006A3002"/>
    <w:rsid w:val="006A54E7"/>
    <w:rsid w:val="006C5C30"/>
    <w:rsid w:val="006E6B51"/>
    <w:rsid w:val="006F4B21"/>
    <w:rsid w:val="006F6CBC"/>
    <w:rsid w:val="0070323F"/>
    <w:rsid w:val="00704425"/>
    <w:rsid w:val="0072381B"/>
    <w:rsid w:val="00724EE1"/>
    <w:rsid w:val="00735993"/>
    <w:rsid w:val="00751D7E"/>
    <w:rsid w:val="007533ED"/>
    <w:rsid w:val="007651BC"/>
    <w:rsid w:val="00772739"/>
    <w:rsid w:val="007A14CD"/>
    <w:rsid w:val="007A4D0D"/>
    <w:rsid w:val="007A4D84"/>
    <w:rsid w:val="007B1C4F"/>
    <w:rsid w:val="007C3906"/>
    <w:rsid w:val="007D0523"/>
    <w:rsid w:val="007D08F1"/>
    <w:rsid w:val="007E1798"/>
    <w:rsid w:val="007E3AD6"/>
    <w:rsid w:val="007F0481"/>
    <w:rsid w:val="00800420"/>
    <w:rsid w:val="008008A8"/>
    <w:rsid w:val="008042B4"/>
    <w:rsid w:val="00804C8E"/>
    <w:rsid w:val="00813BCB"/>
    <w:rsid w:val="00820F56"/>
    <w:rsid w:val="00842B07"/>
    <w:rsid w:val="00842CD4"/>
    <w:rsid w:val="00866489"/>
    <w:rsid w:val="00866AC5"/>
    <w:rsid w:val="008759FF"/>
    <w:rsid w:val="008803A5"/>
    <w:rsid w:val="0088171A"/>
    <w:rsid w:val="00881C98"/>
    <w:rsid w:val="0089692F"/>
    <w:rsid w:val="008A7183"/>
    <w:rsid w:val="008A7720"/>
    <w:rsid w:val="008C0595"/>
    <w:rsid w:val="008C7116"/>
    <w:rsid w:val="008D7382"/>
    <w:rsid w:val="008E0423"/>
    <w:rsid w:val="008E2403"/>
    <w:rsid w:val="008E4426"/>
    <w:rsid w:val="008E7518"/>
    <w:rsid w:val="008F3E61"/>
    <w:rsid w:val="008F5FE5"/>
    <w:rsid w:val="008F60BB"/>
    <w:rsid w:val="008F7973"/>
    <w:rsid w:val="00902C1A"/>
    <w:rsid w:val="009076FE"/>
    <w:rsid w:val="00915679"/>
    <w:rsid w:val="009232AC"/>
    <w:rsid w:val="00924612"/>
    <w:rsid w:val="0093485F"/>
    <w:rsid w:val="0094177D"/>
    <w:rsid w:val="009530F0"/>
    <w:rsid w:val="0095724A"/>
    <w:rsid w:val="0096312F"/>
    <w:rsid w:val="00966366"/>
    <w:rsid w:val="00970A0E"/>
    <w:rsid w:val="009746BE"/>
    <w:rsid w:val="009749C2"/>
    <w:rsid w:val="00975479"/>
    <w:rsid w:val="00980F7A"/>
    <w:rsid w:val="00984177"/>
    <w:rsid w:val="00985115"/>
    <w:rsid w:val="00995C56"/>
    <w:rsid w:val="009A0069"/>
    <w:rsid w:val="009A0CA5"/>
    <w:rsid w:val="009A344B"/>
    <w:rsid w:val="009A4C28"/>
    <w:rsid w:val="009B4B9E"/>
    <w:rsid w:val="009C0E18"/>
    <w:rsid w:val="009C2AC4"/>
    <w:rsid w:val="009E1A67"/>
    <w:rsid w:val="009E4961"/>
    <w:rsid w:val="009F1EDE"/>
    <w:rsid w:val="009F44C9"/>
    <w:rsid w:val="009F44FA"/>
    <w:rsid w:val="00A05F9D"/>
    <w:rsid w:val="00A169E8"/>
    <w:rsid w:val="00A317EE"/>
    <w:rsid w:val="00A4328B"/>
    <w:rsid w:val="00A4407A"/>
    <w:rsid w:val="00A45DCB"/>
    <w:rsid w:val="00A47A44"/>
    <w:rsid w:val="00A53ABE"/>
    <w:rsid w:val="00A56F7D"/>
    <w:rsid w:val="00A5747B"/>
    <w:rsid w:val="00A664FC"/>
    <w:rsid w:val="00A763CF"/>
    <w:rsid w:val="00A8279F"/>
    <w:rsid w:val="00A8533D"/>
    <w:rsid w:val="00A878DF"/>
    <w:rsid w:val="00AA30BE"/>
    <w:rsid w:val="00AA4D7F"/>
    <w:rsid w:val="00AC3091"/>
    <w:rsid w:val="00AC388F"/>
    <w:rsid w:val="00AC456B"/>
    <w:rsid w:val="00AC6054"/>
    <w:rsid w:val="00AC629F"/>
    <w:rsid w:val="00AC75D7"/>
    <w:rsid w:val="00AD5EB1"/>
    <w:rsid w:val="00AD6DBC"/>
    <w:rsid w:val="00AF2DD9"/>
    <w:rsid w:val="00B023E7"/>
    <w:rsid w:val="00B10CF4"/>
    <w:rsid w:val="00B143B4"/>
    <w:rsid w:val="00B14735"/>
    <w:rsid w:val="00B200FB"/>
    <w:rsid w:val="00B24569"/>
    <w:rsid w:val="00B321CA"/>
    <w:rsid w:val="00B40D04"/>
    <w:rsid w:val="00B4124C"/>
    <w:rsid w:val="00B54374"/>
    <w:rsid w:val="00B54CEB"/>
    <w:rsid w:val="00B56667"/>
    <w:rsid w:val="00B62C16"/>
    <w:rsid w:val="00B84419"/>
    <w:rsid w:val="00B87425"/>
    <w:rsid w:val="00B90B0D"/>
    <w:rsid w:val="00BA0E2B"/>
    <w:rsid w:val="00BA5D9A"/>
    <w:rsid w:val="00BA6521"/>
    <w:rsid w:val="00BB72C7"/>
    <w:rsid w:val="00BD703C"/>
    <w:rsid w:val="00BE1076"/>
    <w:rsid w:val="00BE3B93"/>
    <w:rsid w:val="00BF20F7"/>
    <w:rsid w:val="00BF3211"/>
    <w:rsid w:val="00C04961"/>
    <w:rsid w:val="00C072C2"/>
    <w:rsid w:val="00C1298F"/>
    <w:rsid w:val="00C12C77"/>
    <w:rsid w:val="00C12D7D"/>
    <w:rsid w:val="00C229A8"/>
    <w:rsid w:val="00C23EC2"/>
    <w:rsid w:val="00C302E1"/>
    <w:rsid w:val="00C31249"/>
    <w:rsid w:val="00C56F59"/>
    <w:rsid w:val="00C801B3"/>
    <w:rsid w:val="00C82232"/>
    <w:rsid w:val="00C848F5"/>
    <w:rsid w:val="00C9223D"/>
    <w:rsid w:val="00CA0630"/>
    <w:rsid w:val="00CA1033"/>
    <w:rsid w:val="00CA41F0"/>
    <w:rsid w:val="00CB33F1"/>
    <w:rsid w:val="00CC0C9F"/>
    <w:rsid w:val="00CC340A"/>
    <w:rsid w:val="00CC6A0B"/>
    <w:rsid w:val="00CD4F3C"/>
    <w:rsid w:val="00CF47E2"/>
    <w:rsid w:val="00D046AB"/>
    <w:rsid w:val="00D309BD"/>
    <w:rsid w:val="00D316E3"/>
    <w:rsid w:val="00D32703"/>
    <w:rsid w:val="00D35023"/>
    <w:rsid w:val="00D41500"/>
    <w:rsid w:val="00D47733"/>
    <w:rsid w:val="00D54C67"/>
    <w:rsid w:val="00D61473"/>
    <w:rsid w:val="00D66823"/>
    <w:rsid w:val="00D7030C"/>
    <w:rsid w:val="00D86EEE"/>
    <w:rsid w:val="00D92380"/>
    <w:rsid w:val="00D941E0"/>
    <w:rsid w:val="00D9765B"/>
    <w:rsid w:val="00DB27D5"/>
    <w:rsid w:val="00DB6A14"/>
    <w:rsid w:val="00DC53D3"/>
    <w:rsid w:val="00DC5AF4"/>
    <w:rsid w:val="00DD01A7"/>
    <w:rsid w:val="00DD3204"/>
    <w:rsid w:val="00DE2B9A"/>
    <w:rsid w:val="00DE738A"/>
    <w:rsid w:val="00DE7733"/>
    <w:rsid w:val="00DF29C0"/>
    <w:rsid w:val="00DF38BB"/>
    <w:rsid w:val="00DF3978"/>
    <w:rsid w:val="00DF7C2A"/>
    <w:rsid w:val="00E1110A"/>
    <w:rsid w:val="00E11DAB"/>
    <w:rsid w:val="00E12E0B"/>
    <w:rsid w:val="00E141B2"/>
    <w:rsid w:val="00E178D0"/>
    <w:rsid w:val="00E2385B"/>
    <w:rsid w:val="00E24A1C"/>
    <w:rsid w:val="00E26897"/>
    <w:rsid w:val="00E379FB"/>
    <w:rsid w:val="00E40085"/>
    <w:rsid w:val="00E440C7"/>
    <w:rsid w:val="00E460C1"/>
    <w:rsid w:val="00E521ED"/>
    <w:rsid w:val="00E56931"/>
    <w:rsid w:val="00E75471"/>
    <w:rsid w:val="00E82C70"/>
    <w:rsid w:val="00E852FC"/>
    <w:rsid w:val="00E9096B"/>
    <w:rsid w:val="00E919A7"/>
    <w:rsid w:val="00E961B6"/>
    <w:rsid w:val="00EA0768"/>
    <w:rsid w:val="00EA13EA"/>
    <w:rsid w:val="00EC191C"/>
    <w:rsid w:val="00EC330F"/>
    <w:rsid w:val="00EC4A76"/>
    <w:rsid w:val="00ED1040"/>
    <w:rsid w:val="00ED27F1"/>
    <w:rsid w:val="00ED4081"/>
    <w:rsid w:val="00ED4F72"/>
    <w:rsid w:val="00ED66A6"/>
    <w:rsid w:val="00EE07EA"/>
    <w:rsid w:val="00EE196D"/>
    <w:rsid w:val="00EE61C3"/>
    <w:rsid w:val="00EF1CF4"/>
    <w:rsid w:val="00F11836"/>
    <w:rsid w:val="00F138FB"/>
    <w:rsid w:val="00F1744C"/>
    <w:rsid w:val="00F4757D"/>
    <w:rsid w:val="00F53AA1"/>
    <w:rsid w:val="00F63AC3"/>
    <w:rsid w:val="00F63FC7"/>
    <w:rsid w:val="00F82F0E"/>
    <w:rsid w:val="00F84022"/>
    <w:rsid w:val="00F94BB6"/>
    <w:rsid w:val="00FA2386"/>
    <w:rsid w:val="00FA2603"/>
    <w:rsid w:val="00FA5356"/>
    <w:rsid w:val="00FA796A"/>
    <w:rsid w:val="00FB5506"/>
    <w:rsid w:val="00FC2666"/>
    <w:rsid w:val="00FC6E36"/>
    <w:rsid w:val="00FD23E6"/>
    <w:rsid w:val="00FD2ED2"/>
    <w:rsid w:val="00FE3B6A"/>
    <w:rsid w:val="00FE7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3B89"/>
  <w15:chartTrackingRefBased/>
  <w15:docId w15:val="{BCDF402D-424C-463D-BDBD-F2D7B9D0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FC0"/>
    <w:pPr>
      <w:keepNext/>
      <w:keepLines/>
      <w:spacing w:before="240" w:after="0"/>
      <w:outlineLvl w:val="0"/>
    </w:pPr>
    <w:rPr>
      <w:rFonts w:ascii="Arial" w:eastAsiaTheme="majorEastAsia" w:hAnsi="Arial"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7FC0"/>
    <w:pPr>
      <w:keepNext/>
      <w:keepLines/>
      <w:spacing w:before="40" w:after="0"/>
      <w:outlineLvl w:val="1"/>
    </w:pPr>
    <w:rPr>
      <w:rFonts w:ascii="Arial" w:eastAsiaTheme="majorEastAsia" w:hAnsi="Arial" w:cstheme="majorBidi"/>
      <w:i/>
      <w:color w:val="7F7F7F" w:themeColor="text1" w:themeTint="80"/>
      <w:sz w:val="24"/>
      <w:szCs w:val="26"/>
    </w:rPr>
  </w:style>
  <w:style w:type="paragraph" w:styleId="Heading3">
    <w:name w:val="heading 3"/>
    <w:basedOn w:val="Normal"/>
    <w:next w:val="Normal"/>
    <w:link w:val="Heading3Char"/>
    <w:uiPriority w:val="9"/>
    <w:unhideWhenUsed/>
    <w:qFormat/>
    <w:rsid w:val="00577FC0"/>
    <w:pPr>
      <w:keepNext/>
      <w:keepLines/>
      <w:spacing w:before="40" w:after="0"/>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CA5"/>
    <w:pPr>
      <w:ind w:left="720"/>
      <w:contextualSpacing/>
    </w:pPr>
  </w:style>
  <w:style w:type="table" w:styleId="TableGrid">
    <w:name w:val="Table Grid"/>
    <w:basedOn w:val="TableNormal"/>
    <w:uiPriority w:val="39"/>
    <w:rsid w:val="009A0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5B50"/>
  </w:style>
  <w:style w:type="paragraph" w:styleId="Footer">
    <w:name w:val="footer"/>
    <w:basedOn w:val="Normal"/>
    <w:link w:val="FooterChar"/>
    <w:uiPriority w:val="99"/>
    <w:unhideWhenUsed/>
    <w:rsid w:val="0066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5B50"/>
  </w:style>
  <w:style w:type="character" w:customStyle="1" w:styleId="Heading1Char">
    <w:name w:val="Heading 1 Char"/>
    <w:basedOn w:val="DefaultParagraphFont"/>
    <w:link w:val="Heading1"/>
    <w:uiPriority w:val="9"/>
    <w:rsid w:val="00577FC0"/>
    <w:rPr>
      <w:rFonts w:ascii="Arial" w:eastAsiaTheme="majorEastAsia" w:hAnsi="Arial" w:cstheme="majorBidi"/>
      <w:color w:val="2E74B5" w:themeColor="accent1" w:themeShade="BF"/>
      <w:sz w:val="32"/>
      <w:szCs w:val="32"/>
    </w:rPr>
  </w:style>
  <w:style w:type="character" w:customStyle="1" w:styleId="Heading2Char">
    <w:name w:val="Heading 2 Char"/>
    <w:basedOn w:val="DefaultParagraphFont"/>
    <w:link w:val="Heading2"/>
    <w:uiPriority w:val="9"/>
    <w:rsid w:val="00577FC0"/>
    <w:rPr>
      <w:rFonts w:ascii="Arial" w:eastAsiaTheme="majorEastAsia" w:hAnsi="Arial" w:cstheme="majorBidi"/>
      <w:i/>
      <w:color w:val="7F7F7F" w:themeColor="text1" w:themeTint="80"/>
      <w:sz w:val="24"/>
      <w:szCs w:val="26"/>
    </w:rPr>
  </w:style>
  <w:style w:type="character" w:customStyle="1" w:styleId="Heading3Char">
    <w:name w:val="Heading 3 Char"/>
    <w:basedOn w:val="DefaultParagraphFont"/>
    <w:link w:val="Heading3"/>
    <w:uiPriority w:val="9"/>
    <w:rsid w:val="00577FC0"/>
    <w:rPr>
      <w:rFonts w:ascii="Arial" w:eastAsiaTheme="majorEastAsia" w:hAnsi="Arial" w:cstheme="majorBidi"/>
      <w:sz w:val="24"/>
      <w:szCs w:val="24"/>
    </w:rPr>
  </w:style>
  <w:style w:type="paragraph" w:styleId="Title">
    <w:name w:val="Title"/>
    <w:basedOn w:val="Normal"/>
    <w:next w:val="Normal"/>
    <w:link w:val="TitleChar"/>
    <w:uiPriority w:val="10"/>
    <w:qFormat/>
    <w:rsid w:val="006F6C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CB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820F56"/>
    <w:pPr>
      <w:outlineLvl w:val="9"/>
    </w:pPr>
    <w:rPr>
      <w:rFonts w:asciiTheme="majorHAnsi" w:hAnsiTheme="majorHAnsi"/>
      <w:lang w:val="en-US"/>
    </w:rPr>
  </w:style>
  <w:style w:type="paragraph" w:styleId="TOC1">
    <w:name w:val="toc 1"/>
    <w:basedOn w:val="Normal"/>
    <w:next w:val="Normal"/>
    <w:autoRedefine/>
    <w:uiPriority w:val="39"/>
    <w:unhideWhenUsed/>
    <w:rsid w:val="00820F56"/>
    <w:pPr>
      <w:spacing w:after="100"/>
    </w:pPr>
  </w:style>
  <w:style w:type="paragraph" w:styleId="TOC2">
    <w:name w:val="toc 2"/>
    <w:basedOn w:val="Normal"/>
    <w:next w:val="Normal"/>
    <w:autoRedefine/>
    <w:uiPriority w:val="39"/>
    <w:unhideWhenUsed/>
    <w:rsid w:val="00820F56"/>
    <w:pPr>
      <w:spacing w:after="100"/>
      <w:ind w:left="220"/>
    </w:pPr>
  </w:style>
  <w:style w:type="paragraph" w:styleId="TOC3">
    <w:name w:val="toc 3"/>
    <w:basedOn w:val="Normal"/>
    <w:next w:val="Normal"/>
    <w:autoRedefine/>
    <w:uiPriority w:val="39"/>
    <w:unhideWhenUsed/>
    <w:rsid w:val="00820F56"/>
    <w:pPr>
      <w:spacing w:after="100"/>
      <w:ind w:left="440"/>
    </w:pPr>
  </w:style>
  <w:style w:type="character" w:styleId="Hyperlink">
    <w:name w:val="Hyperlink"/>
    <w:basedOn w:val="DefaultParagraphFont"/>
    <w:uiPriority w:val="99"/>
    <w:unhideWhenUsed/>
    <w:rsid w:val="00820F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NADP membership benefits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JISCMail Support Network </c:v>
                </c:pt>
                <c:pt idx="1">
                  <c:v>Webinars</c:v>
                </c:pt>
                <c:pt idx="2">
                  <c:v>Events and conferences</c:v>
                </c:pt>
                <c:pt idx="3">
                  <c:v>Publications/guidance/resources</c:v>
                </c:pt>
                <c:pt idx="4">
                  <c:v>NADP Accreditation Scheme</c:v>
                </c:pt>
                <c:pt idx="5">
                  <c:v>Training courses</c:v>
                </c:pt>
                <c:pt idx="6">
                  <c:v>NADP Journal</c:v>
                </c:pt>
              </c:strCache>
            </c:strRef>
          </c:cat>
          <c:val>
            <c:numRef>
              <c:f>Sheet1!$B$2:$B$8</c:f>
              <c:numCache>
                <c:formatCode>0%</c:formatCode>
                <c:ptCount val="7"/>
                <c:pt idx="0">
                  <c:v>0.79</c:v>
                </c:pt>
                <c:pt idx="1">
                  <c:v>0.69</c:v>
                </c:pt>
                <c:pt idx="2">
                  <c:v>0.39</c:v>
                </c:pt>
                <c:pt idx="3">
                  <c:v>0.28000000000000003</c:v>
                </c:pt>
                <c:pt idx="4">
                  <c:v>0.19</c:v>
                </c:pt>
                <c:pt idx="5">
                  <c:v>0.19</c:v>
                </c:pt>
                <c:pt idx="6">
                  <c:v>0.06</c:v>
                </c:pt>
              </c:numCache>
            </c:numRef>
          </c:val>
          <c:extLst>
            <c:ext xmlns:c16="http://schemas.microsoft.com/office/drawing/2014/chart" uri="{C3380CC4-5D6E-409C-BE32-E72D297353CC}">
              <c16:uniqueId val="{00000000-C4B6-4E20-AB49-CA53A98649B4}"/>
            </c:ext>
          </c:extLst>
        </c:ser>
        <c:dLbls>
          <c:showLegendKey val="0"/>
          <c:showVal val="0"/>
          <c:showCatName val="0"/>
          <c:showSerName val="0"/>
          <c:showPercent val="0"/>
          <c:showBubbleSize val="0"/>
        </c:dLbls>
        <c:gapWidth val="219"/>
        <c:overlap val="-27"/>
        <c:axId val="1383435423"/>
        <c:axId val="1371584127"/>
      </c:barChart>
      <c:catAx>
        <c:axId val="1383435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1584127"/>
        <c:crosses val="autoZero"/>
        <c:auto val="1"/>
        <c:lblAlgn val="ctr"/>
        <c:lblOffset val="100"/>
        <c:noMultiLvlLbl val="0"/>
      </c:catAx>
      <c:valAx>
        <c:axId val="13715841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34354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Interest in membership</a:t>
            </a:r>
            <a:r>
              <a:rPr lang="en-US" baseline="0"/>
              <a:t> of working groups and/or committee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0</c:v>
                </c:pt>
                <c:pt idx="1">
                  <c:v>1</c:v>
                </c:pt>
                <c:pt idx="2">
                  <c:v>2</c:v>
                </c:pt>
                <c:pt idx="3">
                  <c:v>3</c:v>
                </c:pt>
                <c:pt idx="4">
                  <c:v>4</c:v>
                </c:pt>
                <c:pt idx="5">
                  <c:v>5</c:v>
                </c:pt>
                <c:pt idx="6">
                  <c:v>6</c:v>
                </c:pt>
                <c:pt idx="7">
                  <c:v>7</c:v>
                </c:pt>
                <c:pt idx="8">
                  <c:v>8</c:v>
                </c:pt>
                <c:pt idx="9">
                  <c:v>9</c:v>
                </c:pt>
                <c:pt idx="10">
                  <c:v>10</c:v>
                </c:pt>
              </c:strCache>
            </c:strRef>
          </c:cat>
          <c:val>
            <c:numRef>
              <c:f>Sheet1!$B$2:$B$12</c:f>
              <c:numCache>
                <c:formatCode>0%</c:formatCode>
                <c:ptCount val="11"/>
                <c:pt idx="0">
                  <c:v>0.09</c:v>
                </c:pt>
                <c:pt idx="1">
                  <c:v>0.03</c:v>
                </c:pt>
                <c:pt idx="2">
                  <c:v>0.03</c:v>
                </c:pt>
                <c:pt idx="3">
                  <c:v>7.0000000000000007E-2</c:v>
                </c:pt>
                <c:pt idx="4">
                  <c:v>0.05</c:v>
                </c:pt>
                <c:pt idx="5">
                  <c:v>0.1</c:v>
                </c:pt>
                <c:pt idx="6">
                  <c:v>0.09</c:v>
                </c:pt>
                <c:pt idx="7">
                  <c:v>0.13</c:v>
                </c:pt>
                <c:pt idx="8">
                  <c:v>0.14000000000000001</c:v>
                </c:pt>
                <c:pt idx="9">
                  <c:v>0.09</c:v>
                </c:pt>
                <c:pt idx="10">
                  <c:v>0.18</c:v>
                </c:pt>
              </c:numCache>
            </c:numRef>
          </c:val>
          <c:extLst>
            <c:ext xmlns:c16="http://schemas.microsoft.com/office/drawing/2014/chart" uri="{C3380CC4-5D6E-409C-BE32-E72D297353CC}">
              <c16:uniqueId val="{00000000-97AF-4CD5-AA84-1A3D51537AD5}"/>
            </c:ext>
          </c:extLst>
        </c:ser>
        <c:dLbls>
          <c:showLegendKey val="0"/>
          <c:showVal val="0"/>
          <c:showCatName val="0"/>
          <c:showSerName val="0"/>
          <c:showPercent val="0"/>
          <c:showBubbleSize val="0"/>
        </c:dLbls>
        <c:gapWidth val="219"/>
        <c:overlap val="-27"/>
        <c:axId val="2034223087"/>
        <c:axId val="2043324223"/>
      </c:barChart>
      <c:catAx>
        <c:axId val="2034223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3324223"/>
        <c:crosses val="autoZero"/>
        <c:auto val="1"/>
        <c:lblAlgn val="ctr"/>
        <c:lblOffset val="100"/>
        <c:noMultiLvlLbl val="0"/>
      </c:catAx>
      <c:valAx>
        <c:axId val="20433242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42230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B3CAE-73D5-4151-977E-6ED1D72F6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10</Pages>
  <Words>2384</Words>
  <Characters>13593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Advance HE</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Borkin (Associate)</dc:creator>
  <cp:keywords/>
  <dc:description/>
  <cp:lastModifiedBy>Hannah Borkin (Associate)</cp:lastModifiedBy>
  <cp:revision>377</cp:revision>
  <dcterms:created xsi:type="dcterms:W3CDTF">2024-02-08T10:08:00Z</dcterms:created>
  <dcterms:modified xsi:type="dcterms:W3CDTF">2024-02-12T12:30:00Z</dcterms:modified>
</cp:coreProperties>
</file>