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4B9EF" w14:textId="58543955" w:rsidR="00AA51E6" w:rsidRPr="002228B6" w:rsidRDefault="00F471DE" w:rsidP="00157A8F">
      <w:pPr>
        <w:pStyle w:val="Heading1"/>
      </w:pPr>
      <w:r w:rsidRPr="002228B6">
        <w:t xml:space="preserve">Accreditation </w:t>
      </w:r>
      <w:r w:rsidR="009A5837" w:rsidRPr="002228B6">
        <w:t xml:space="preserve">Scheme </w:t>
      </w:r>
      <w:r w:rsidRPr="002228B6">
        <w:t>Standing Committee</w:t>
      </w:r>
      <w:r w:rsidR="00157A8F" w:rsidRPr="002228B6">
        <w:t xml:space="preserve"> - Report for NADP Board </w:t>
      </w:r>
      <w:r w:rsidR="009D1BEC">
        <w:t>Strategic Planning 19.03.24</w:t>
      </w:r>
    </w:p>
    <w:p w14:paraId="18431FF0" w14:textId="751DE00A" w:rsidR="00F471DE" w:rsidRDefault="00F471DE" w:rsidP="00F471DE"/>
    <w:p w14:paraId="1809033D" w14:textId="7A952301" w:rsidR="0059600F" w:rsidRDefault="0046355C" w:rsidP="00F471DE">
      <w:r>
        <w:t>The Committee hasn’t met in full for a year</w:t>
      </w:r>
      <w:r w:rsidR="0059600F">
        <w:t xml:space="preserve">. </w:t>
      </w:r>
      <w:r>
        <w:t>The Panel Chairs met in January 2024. As a matter of urgency the Committee needs to meet to discuss and agree actions</w:t>
      </w:r>
      <w:r w:rsidR="00F309FA">
        <w:t xml:space="preserve"> to</w:t>
      </w:r>
      <w:r>
        <w:t>:</w:t>
      </w:r>
    </w:p>
    <w:p w14:paraId="22A6DAC4" w14:textId="351D2446" w:rsidR="00B17AC2" w:rsidRDefault="0046355C" w:rsidP="00B17AC2">
      <w:pPr>
        <w:pStyle w:val="ListParagraph"/>
        <w:numPr>
          <w:ilvl w:val="0"/>
          <w:numId w:val="19"/>
        </w:numPr>
      </w:pPr>
      <w:r>
        <w:t xml:space="preserve">Review the scheme and submissions pattern to enable a better </w:t>
      </w:r>
      <w:r w:rsidR="00F309FA">
        <w:t>understanding of why members are not proceeding with the award.</w:t>
      </w:r>
      <w:r>
        <w:t xml:space="preserve"> </w:t>
      </w:r>
    </w:p>
    <w:p w14:paraId="2A30E406" w14:textId="60A2FE0F" w:rsidR="00B17AC2" w:rsidRDefault="00F309FA" w:rsidP="00B17AC2">
      <w:pPr>
        <w:pStyle w:val="ListParagraph"/>
        <w:numPr>
          <w:ilvl w:val="0"/>
          <w:numId w:val="19"/>
        </w:numPr>
      </w:pPr>
      <w:r>
        <w:t>Establish a full timeline for meetings and processes to prevent time slipping without actions. We have the timeline for advertising and launching the cohorts annually but this isn’t integrated with a meetings schedule for the Committee and the Oversight Group.</w:t>
      </w:r>
    </w:p>
    <w:p w14:paraId="671C70C8" w14:textId="5FA82DF3" w:rsidR="00F309FA" w:rsidRDefault="00F309FA" w:rsidP="00B17AC2">
      <w:pPr>
        <w:pStyle w:val="ListParagraph"/>
        <w:numPr>
          <w:ilvl w:val="0"/>
          <w:numId w:val="19"/>
        </w:numPr>
      </w:pPr>
      <w:r>
        <w:t>Reviewing the candidate interviews video and adding it to the online guidance.</w:t>
      </w:r>
    </w:p>
    <w:p w14:paraId="27BA26E0" w14:textId="210692F8" w:rsidR="00F309FA" w:rsidRDefault="00F309FA" w:rsidP="00B17AC2">
      <w:pPr>
        <w:pStyle w:val="ListParagraph"/>
        <w:numPr>
          <w:ilvl w:val="0"/>
          <w:numId w:val="19"/>
        </w:numPr>
      </w:pPr>
      <w:r>
        <w:t>Establishing a task and finish group to review the guidance materials and update.</w:t>
      </w:r>
    </w:p>
    <w:p w14:paraId="744C1713" w14:textId="2045888C" w:rsidR="00B17AC2" w:rsidRDefault="00B17AC2" w:rsidP="00B17AC2">
      <w:pPr>
        <w:rPr>
          <w:b/>
          <w:bCs/>
        </w:rPr>
      </w:pPr>
      <w:r>
        <w:rPr>
          <w:b/>
          <w:bCs/>
        </w:rPr>
        <w:t>NADP Finance and Scheme Fees</w:t>
      </w:r>
    </w:p>
    <w:p w14:paraId="2EAF2281" w14:textId="06165B63" w:rsidR="00B17AC2" w:rsidRDefault="00B17AC2" w:rsidP="00B17AC2">
      <w:r>
        <w:t xml:space="preserve">Following a meeting of the NADP Finance Committee to look at the budget and forecasts, Board should note that the proposed payment schedule for Reviewers and Chairs </w:t>
      </w:r>
      <w:r w:rsidR="00F309FA">
        <w:t xml:space="preserve">has not been implemented. We had previously discussed </w:t>
      </w:r>
      <w:r>
        <w:t>3 options:</w:t>
      </w:r>
    </w:p>
    <w:p w14:paraId="21B54721" w14:textId="4E0DD33F" w:rsidR="00B17AC2" w:rsidRDefault="00B17AC2" w:rsidP="00B17AC2">
      <w:pPr>
        <w:pStyle w:val="ListParagraph"/>
        <w:numPr>
          <w:ilvl w:val="0"/>
          <w:numId w:val="20"/>
        </w:numPr>
      </w:pPr>
      <w:r>
        <w:t>Not proceed with payments for reviewers and/or chairs.</w:t>
      </w:r>
    </w:p>
    <w:p w14:paraId="2DD6479D" w14:textId="50970AA2" w:rsidR="00B17AC2" w:rsidRDefault="00B17AC2" w:rsidP="00B17AC2">
      <w:pPr>
        <w:pStyle w:val="ListParagraph"/>
        <w:numPr>
          <w:ilvl w:val="0"/>
          <w:numId w:val="20"/>
        </w:numPr>
      </w:pPr>
      <w:r>
        <w:t xml:space="preserve">Promote the scheme vigorously in </w:t>
      </w:r>
      <w:r w:rsidR="003F0688">
        <w:t xml:space="preserve">an </w:t>
      </w:r>
      <w:r>
        <w:t>attempt to increase income</w:t>
      </w:r>
    </w:p>
    <w:p w14:paraId="13BBA5D0" w14:textId="6767F5D5" w:rsidR="00B17AC2" w:rsidRPr="00B17AC2" w:rsidRDefault="00B17AC2" w:rsidP="00B17AC2">
      <w:pPr>
        <w:pStyle w:val="ListParagraph"/>
        <w:numPr>
          <w:ilvl w:val="0"/>
          <w:numId w:val="20"/>
        </w:numPr>
      </w:pPr>
      <w:r>
        <w:t>Increase the fees to ensure payments are covered by the scheme income.</w:t>
      </w:r>
    </w:p>
    <w:p w14:paraId="4459FAF3" w14:textId="77777777" w:rsidR="00F309FA" w:rsidRDefault="00F309FA" w:rsidP="003F0688">
      <w:r>
        <w:t>It was agreed to proceed with proposal 3 but the number of applications has drastically reduced. We have no evidence to suggest the increase was the cause, but it has to be considered a possibility.</w:t>
      </w:r>
    </w:p>
    <w:p w14:paraId="7CB58BCD" w14:textId="4B6CD140" w:rsidR="00B242B6" w:rsidRDefault="00AD6FB0" w:rsidP="003F0688">
      <w:r>
        <w:t xml:space="preserve">A </w:t>
      </w:r>
      <w:r w:rsidR="007F3002">
        <w:t xml:space="preserve">conservative analysis </w:t>
      </w:r>
      <w:r>
        <w:t>previously</w:t>
      </w:r>
      <w:r w:rsidR="007F3002">
        <w:t xml:space="preserve"> suggest</w:t>
      </w:r>
      <w:r>
        <w:t>ed</w:t>
      </w:r>
      <w:r w:rsidR="007F3002">
        <w:t xml:space="preserve"> that</w:t>
      </w:r>
      <w:r w:rsidR="00B242B6">
        <w:t xml:space="preserve"> we secur</w:t>
      </w:r>
      <w:r w:rsidR="007F3002">
        <w:t>e</w:t>
      </w:r>
      <w:r w:rsidR="00B242B6">
        <w:t xml:space="preserve"> about 66% of the maximum income each year.</w:t>
      </w:r>
      <w:r>
        <w:t xml:space="preserve"> This figure must now be revised.</w:t>
      </w:r>
    </w:p>
    <w:p w14:paraId="680C6E1A" w14:textId="3ED73663" w:rsidR="00AD6FB0" w:rsidRDefault="00AD6FB0" w:rsidP="003F0688">
      <w:r>
        <w:t xml:space="preserve">Payments to Reviewers and Panel Chairs has been suspended pending an upturn in demand. </w:t>
      </w:r>
    </w:p>
    <w:p w14:paraId="467430EB" w14:textId="1B83E387" w:rsidR="007F3002" w:rsidRDefault="007F3002" w:rsidP="003F0688">
      <w:r>
        <w:t xml:space="preserve">Proposed budgeted expenditure for </w:t>
      </w:r>
      <w:r w:rsidR="00AD6FB0">
        <w:t>24/25</w:t>
      </w:r>
      <w:r>
        <w:t xml:space="preserve"> is </w:t>
      </w:r>
      <w:r w:rsidR="00AD6FB0">
        <w:t>£0</w:t>
      </w:r>
      <w:r>
        <w:t xml:space="preserve"> and </w:t>
      </w:r>
      <w:r w:rsidR="00AD6FB0">
        <w:t>is</w:t>
      </w:r>
      <w:r>
        <w:t xml:space="preserve"> set against a</w:t>
      </w:r>
      <w:r w:rsidR="00AD6FB0">
        <w:t xml:space="preserve"> budgeted</w:t>
      </w:r>
      <w:r>
        <w:t xml:space="preserve"> income of £</w:t>
      </w:r>
      <w:r w:rsidR="00AD6FB0">
        <w:t>2,300 to match the income from 23/24.</w:t>
      </w:r>
    </w:p>
    <w:p w14:paraId="2F38A4B4" w14:textId="3571C7EC" w:rsidR="00763087" w:rsidRDefault="007F3002" w:rsidP="003F0688">
      <w:r>
        <w:t>Paddy Turner</w:t>
      </w:r>
    </w:p>
    <w:p w14:paraId="6EE5C50D" w14:textId="7CBEDC59" w:rsidR="007F3002" w:rsidRDefault="007F3002" w:rsidP="003F0688">
      <w:r>
        <w:t>Chair ASSC</w:t>
      </w:r>
      <w:r w:rsidR="00763087">
        <w:t xml:space="preserve"> - </w:t>
      </w:r>
      <w:r>
        <w:t>1</w:t>
      </w:r>
      <w:r w:rsidR="00763087">
        <w:t>9</w:t>
      </w:r>
      <w:r>
        <w:t>/0</w:t>
      </w:r>
      <w:r w:rsidR="00763087">
        <w:t>3</w:t>
      </w:r>
      <w:r>
        <w:t>/2</w:t>
      </w:r>
      <w:r w:rsidR="00763087">
        <w:t>4</w:t>
      </w:r>
    </w:p>
    <w:p w14:paraId="6A281107" w14:textId="77777777" w:rsidR="007F3002" w:rsidRPr="00B138C8" w:rsidRDefault="007F3002" w:rsidP="003F0688"/>
    <w:sectPr w:rsidR="007F3002" w:rsidRPr="00B13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04D2"/>
    <w:multiLevelType w:val="multilevel"/>
    <w:tmpl w:val="E5DE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70BFA"/>
    <w:multiLevelType w:val="hybridMultilevel"/>
    <w:tmpl w:val="545CA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57381"/>
    <w:multiLevelType w:val="multilevel"/>
    <w:tmpl w:val="E5DE37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" w15:restartNumberingAfterBreak="0">
    <w:nsid w:val="2CB273B7"/>
    <w:multiLevelType w:val="multilevel"/>
    <w:tmpl w:val="E5DE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456E6"/>
    <w:multiLevelType w:val="hybridMultilevel"/>
    <w:tmpl w:val="F1EA5E88"/>
    <w:lvl w:ilvl="0" w:tplc="08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5" w15:restartNumberingAfterBreak="0">
    <w:nsid w:val="32A771B9"/>
    <w:multiLevelType w:val="multilevel"/>
    <w:tmpl w:val="4DE6D8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371E4D"/>
    <w:multiLevelType w:val="multilevel"/>
    <w:tmpl w:val="52E22F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E50304"/>
    <w:multiLevelType w:val="multilevel"/>
    <w:tmpl w:val="C48261C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05637F"/>
    <w:multiLevelType w:val="multilevel"/>
    <w:tmpl w:val="B4D87B2A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2E3295"/>
    <w:multiLevelType w:val="hybridMultilevel"/>
    <w:tmpl w:val="77AC8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2771B"/>
    <w:multiLevelType w:val="hybridMultilevel"/>
    <w:tmpl w:val="6C6E19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F0848"/>
    <w:multiLevelType w:val="hybridMultilevel"/>
    <w:tmpl w:val="E3A26824"/>
    <w:lvl w:ilvl="0" w:tplc="08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2" w15:restartNumberingAfterBreak="0">
    <w:nsid w:val="598210B6"/>
    <w:multiLevelType w:val="hybridMultilevel"/>
    <w:tmpl w:val="30CC5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412F5"/>
    <w:multiLevelType w:val="multilevel"/>
    <w:tmpl w:val="E5DE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E970AF"/>
    <w:multiLevelType w:val="multilevel"/>
    <w:tmpl w:val="6A664226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7725FF"/>
    <w:multiLevelType w:val="multilevel"/>
    <w:tmpl w:val="A954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CB144A"/>
    <w:multiLevelType w:val="hybridMultilevel"/>
    <w:tmpl w:val="FA844A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D0B97"/>
    <w:multiLevelType w:val="multilevel"/>
    <w:tmpl w:val="E5DE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844DE0"/>
    <w:multiLevelType w:val="multilevel"/>
    <w:tmpl w:val="E5DE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4D24D4"/>
    <w:multiLevelType w:val="multilevel"/>
    <w:tmpl w:val="4232EC4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B415F2"/>
    <w:multiLevelType w:val="hybridMultilevel"/>
    <w:tmpl w:val="FA844A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7622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55072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8561208">
    <w:abstractNumId w:val="18"/>
  </w:num>
  <w:num w:numId="4" w16cid:durableId="11379235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471568">
    <w:abstractNumId w:val="13"/>
  </w:num>
  <w:num w:numId="6" w16cid:durableId="711272419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3206737">
    <w:abstractNumId w:val="0"/>
  </w:num>
  <w:num w:numId="8" w16cid:durableId="2108650077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9798471">
    <w:abstractNumId w:val="2"/>
  </w:num>
  <w:num w:numId="10" w16cid:durableId="12465076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486332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2707904">
    <w:abstractNumId w:val="3"/>
  </w:num>
  <w:num w:numId="13" w16cid:durableId="713850007">
    <w:abstractNumId w:val="17"/>
  </w:num>
  <w:num w:numId="14" w16cid:durableId="1020350560">
    <w:abstractNumId w:val="11"/>
  </w:num>
  <w:num w:numId="15" w16cid:durableId="1077284933">
    <w:abstractNumId w:val="1"/>
  </w:num>
  <w:num w:numId="16" w16cid:durableId="313339530">
    <w:abstractNumId w:val="1"/>
  </w:num>
  <w:num w:numId="17" w16cid:durableId="616059881">
    <w:abstractNumId w:val="4"/>
  </w:num>
  <w:num w:numId="18" w16cid:durableId="1234393298">
    <w:abstractNumId w:val="9"/>
  </w:num>
  <w:num w:numId="19" w16cid:durableId="208339908">
    <w:abstractNumId w:val="10"/>
  </w:num>
  <w:num w:numId="20" w16cid:durableId="1756709114">
    <w:abstractNumId w:val="16"/>
  </w:num>
  <w:num w:numId="21" w16cid:durableId="1065100857">
    <w:abstractNumId w:val="12"/>
  </w:num>
  <w:num w:numId="22" w16cid:durableId="5406774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DE"/>
    <w:rsid w:val="00044F08"/>
    <w:rsid w:val="0007324C"/>
    <w:rsid w:val="000A04D5"/>
    <w:rsid w:val="000F14B4"/>
    <w:rsid w:val="00157A8F"/>
    <w:rsid w:val="001A3354"/>
    <w:rsid w:val="001A4BEC"/>
    <w:rsid w:val="002228B6"/>
    <w:rsid w:val="002568BA"/>
    <w:rsid w:val="00325D5C"/>
    <w:rsid w:val="0036410F"/>
    <w:rsid w:val="0039546B"/>
    <w:rsid w:val="003F0688"/>
    <w:rsid w:val="004232D6"/>
    <w:rsid w:val="0046355C"/>
    <w:rsid w:val="00474DCB"/>
    <w:rsid w:val="00491090"/>
    <w:rsid w:val="004B385A"/>
    <w:rsid w:val="005026C1"/>
    <w:rsid w:val="00503696"/>
    <w:rsid w:val="00581337"/>
    <w:rsid w:val="0059600F"/>
    <w:rsid w:val="0060766F"/>
    <w:rsid w:val="00674607"/>
    <w:rsid w:val="0068462A"/>
    <w:rsid w:val="007111D8"/>
    <w:rsid w:val="00763087"/>
    <w:rsid w:val="00795EB9"/>
    <w:rsid w:val="007A177E"/>
    <w:rsid w:val="007C13EB"/>
    <w:rsid w:val="007D6D21"/>
    <w:rsid w:val="007F3002"/>
    <w:rsid w:val="0084395F"/>
    <w:rsid w:val="008F04B7"/>
    <w:rsid w:val="009340DA"/>
    <w:rsid w:val="009A5837"/>
    <w:rsid w:val="009D1BEC"/>
    <w:rsid w:val="009E2C59"/>
    <w:rsid w:val="00A57EAB"/>
    <w:rsid w:val="00AA51E6"/>
    <w:rsid w:val="00AD6FB0"/>
    <w:rsid w:val="00B138C8"/>
    <w:rsid w:val="00B17AC2"/>
    <w:rsid w:val="00B242B6"/>
    <w:rsid w:val="00B528C8"/>
    <w:rsid w:val="00BF35CD"/>
    <w:rsid w:val="00C6674F"/>
    <w:rsid w:val="00C845FD"/>
    <w:rsid w:val="00CD3A22"/>
    <w:rsid w:val="00E43E5A"/>
    <w:rsid w:val="00E75AC8"/>
    <w:rsid w:val="00F309FA"/>
    <w:rsid w:val="00F4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33AA8"/>
  <w15:chartTrackingRefBased/>
  <w15:docId w15:val="{8BF7FA10-38D2-4D15-902F-4B3C26B6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EB9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E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EB9"/>
    <w:rPr>
      <w:rFonts w:asciiTheme="majorHAnsi" w:eastAsiaTheme="majorEastAsia" w:hAnsiTheme="majorHAnsi" w:cstheme="majorBidi"/>
      <w:b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471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471DE"/>
    <w:pPr>
      <w:ind w:left="720"/>
      <w:contextualSpacing/>
    </w:pPr>
  </w:style>
  <w:style w:type="table" w:styleId="TableGrid">
    <w:name w:val="Table Grid"/>
    <w:basedOn w:val="TableNormal"/>
    <w:uiPriority w:val="39"/>
    <w:rsid w:val="008F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Wilson</dc:creator>
  <cp:keywords/>
  <dc:description/>
  <cp:lastModifiedBy>Turner, Paddy</cp:lastModifiedBy>
  <cp:revision>3</cp:revision>
  <dcterms:created xsi:type="dcterms:W3CDTF">2024-03-15T15:04:00Z</dcterms:created>
  <dcterms:modified xsi:type="dcterms:W3CDTF">2024-03-15T15:39:00Z</dcterms:modified>
</cp:coreProperties>
</file>