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151D" w:rsidRPr="00811EEE" w:rsidRDefault="00C2151D" w:rsidP="00811EEE">
      <w:pPr>
        <w:pStyle w:val="Heading1"/>
      </w:pPr>
      <w:r w:rsidRPr="00811EEE">
        <w:t xml:space="preserve">Conference Committee Report </w:t>
      </w:r>
      <w:r w:rsidR="00811EEE">
        <w:t>– Sept 2023</w:t>
      </w:r>
      <w:r w:rsidR="00DA2682" w:rsidRPr="00811EEE">
        <w:br/>
      </w:r>
    </w:p>
    <w:p w:rsidR="00C2151D" w:rsidRPr="00811EEE" w:rsidRDefault="00C2151D" w:rsidP="00811EEE">
      <w:pPr>
        <w:pStyle w:val="Heading2"/>
      </w:pPr>
      <w:r w:rsidRPr="00811EEE">
        <w:t xml:space="preserve">Committee membership: </w:t>
      </w:r>
    </w:p>
    <w:p w:rsidR="00C2151D" w:rsidRPr="00811EEE" w:rsidRDefault="00C2151D" w:rsidP="00C2151D">
      <w:pPr>
        <w:rPr>
          <w:sz w:val="24"/>
          <w:szCs w:val="24"/>
        </w:rPr>
      </w:pPr>
      <w:r w:rsidRPr="00811EEE">
        <w:rPr>
          <w:sz w:val="24"/>
          <w:szCs w:val="24"/>
        </w:rPr>
        <w:t>Hel</w:t>
      </w:r>
      <w:bookmarkStart w:id="0" w:name="_GoBack"/>
      <w:bookmarkEnd w:id="0"/>
      <w:r w:rsidRPr="00811EEE">
        <w:rPr>
          <w:sz w:val="24"/>
          <w:szCs w:val="24"/>
        </w:rPr>
        <w:t>en Young (Chair)</w:t>
      </w:r>
      <w:r w:rsidRPr="00811EEE">
        <w:rPr>
          <w:sz w:val="24"/>
          <w:szCs w:val="24"/>
        </w:rPr>
        <w:br/>
        <w:t>Sarah Todd (Vice-Chair)</w:t>
      </w:r>
      <w:r w:rsidRPr="00811EEE">
        <w:rPr>
          <w:sz w:val="24"/>
          <w:szCs w:val="24"/>
        </w:rPr>
        <w:br/>
        <w:t>Chiko Makore</w:t>
      </w:r>
      <w:r w:rsidRPr="00811EEE">
        <w:rPr>
          <w:sz w:val="24"/>
          <w:szCs w:val="24"/>
        </w:rPr>
        <w:br/>
        <w:t>Annie Beckett</w:t>
      </w:r>
      <w:r w:rsidRPr="00811EEE">
        <w:rPr>
          <w:sz w:val="24"/>
          <w:szCs w:val="24"/>
        </w:rPr>
        <w:br/>
        <w:t>Alice Speller</w:t>
      </w:r>
      <w:r w:rsidRPr="00811EEE">
        <w:rPr>
          <w:sz w:val="24"/>
          <w:szCs w:val="24"/>
        </w:rPr>
        <w:br/>
      </w:r>
      <w:r w:rsidR="000215D8" w:rsidRPr="00811EEE">
        <w:rPr>
          <w:sz w:val="24"/>
          <w:szCs w:val="24"/>
        </w:rPr>
        <w:t>Gary McGladdery (Advisor to Conference Committee)</w:t>
      </w:r>
      <w:r w:rsidRPr="00811EEE">
        <w:rPr>
          <w:sz w:val="24"/>
          <w:szCs w:val="24"/>
        </w:rPr>
        <w:br/>
        <w:t>Caroline Huntl</w:t>
      </w:r>
      <w:r w:rsidR="00545E10" w:rsidRPr="00811EEE">
        <w:rPr>
          <w:sz w:val="24"/>
          <w:szCs w:val="24"/>
        </w:rPr>
        <w:t>e</w:t>
      </w:r>
      <w:r w:rsidRPr="00811EEE">
        <w:rPr>
          <w:sz w:val="24"/>
          <w:szCs w:val="24"/>
        </w:rPr>
        <w:t>y (in advisory capacity as NADP Chair).</w:t>
      </w:r>
    </w:p>
    <w:p w:rsidR="000215D8" w:rsidRPr="00811EEE" w:rsidRDefault="000215D8" w:rsidP="00C2151D">
      <w:pPr>
        <w:rPr>
          <w:sz w:val="24"/>
          <w:szCs w:val="24"/>
        </w:rPr>
      </w:pPr>
      <w:r w:rsidRPr="00811EEE">
        <w:rPr>
          <w:sz w:val="24"/>
          <w:szCs w:val="24"/>
        </w:rPr>
        <w:t>With extensive administrative Support from the Office Team – many thanks for this.</w:t>
      </w:r>
    </w:p>
    <w:p w:rsidR="00C2151D" w:rsidRPr="00811EEE" w:rsidRDefault="00C2151D" w:rsidP="00811EEE">
      <w:pPr>
        <w:pStyle w:val="Heading2"/>
      </w:pPr>
      <w:r w:rsidRPr="00811EEE">
        <w:t>Annual Conference</w:t>
      </w:r>
      <w:r w:rsidR="002D0E94" w:rsidRPr="00811EEE">
        <w:t xml:space="preserve"> </w:t>
      </w:r>
      <w:r w:rsidR="00FE1302" w:rsidRPr="00811EEE">
        <w:t>202</w:t>
      </w:r>
      <w:r w:rsidR="000215D8" w:rsidRPr="00811EEE">
        <w:t>3</w:t>
      </w:r>
      <w:r w:rsidR="00FE1302" w:rsidRPr="00811EEE">
        <w:t xml:space="preserve"> </w:t>
      </w:r>
      <w:r w:rsidR="000215D8" w:rsidRPr="00811EEE">
        <w:t>Feedback</w:t>
      </w:r>
      <w:r w:rsidR="002D0E94" w:rsidRPr="00811EEE">
        <w:t>:</w:t>
      </w:r>
    </w:p>
    <w:p w:rsidR="00C2151D" w:rsidRPr="00811EEE" w:rsidRDefault="002D0E94" w:rsidP="00C2151D">
      <w:pPr>
        <w:rPr>
          <w:sz w:val="24"/>
          <w:szCs w:val="24"/>
        </w:rPr>
      </w:pPr>
      <w:r w:rsidRPr="00811EEE">
        <w:rPr>
          <w:sz w:val="24"/>
          <w:szCs w:val="24"/>
        </w:rPr>
        <w:t xml:space="preserve">The </w:t>
      </w:r>
      <w:r w:rsidR="000215D8" w:rsidRPr="00811EEE">
        <w:rPr>
          <w:sz w:val="24"/>
          <w:szCs w:val="24"/>
        </w:rPr>
        <w:t xml:space="preserve">theme of the conference this year was ‘What is reasonable?’.  Three conference events were delivered (in-person day events in Manchester and Reading and an online event in Zoom).  Thank you to all the Board members and Advisors who attended and helped at the events, it was greatly appreciated. </w:t>
      </w:r>
    </w:p>
    <w:p w:rsidR="000215D8" w:rsidRPr="00811EEE" w:rsidRDefault="000215D8" w:rsidP="00C2151D">
      <w:pPr>
        <w:rPr>
          <w:sz w:val="24"/>
          <w:szCs w:val="24"/>
        </w:rPr>
      </w:pPr>
      <w:r w:rsidRPr="00811EEE">
        <w:rPr>
          <w:sz w:val="24"/>
          <w:szCs w:val="24"/>
        </w:rPr>
        <w:t xml:space="preserve">All events were well attended. The delegate feedback was very positive across all events.  The majority of feedback confirmed wish for a two-day event, in central England, in the future. This is in line with our initial planning discussions for the coming years, where we are looking at </w:t>
      </w:r>
      <w:proofErr w:type="spellStart"/>
      <w:r w:rsidRPr="00811EEE">
        <w:rPr>
          <w:sz w:val="24"/>
          <w:szCs w:val="24"/>
        </w:rPr>
        <w:t>Chesford</w:t>
      </w:r>
      <w:proofErr w:type="spellEnd"/>
      <w:r w:rsidRPr="00811EEE">
        <w:rPr>
          <w:sz w:val="24"/>
          <w:szCs w:val="24"/>
        </w:rPr>
        <w:t xml:space="preserve"> Grange as a lead contender.  The committee are also exploring the potential to book the same venue for two years in a row, as a means of securing a better delegate rate. </w:t>
      </w:r>
    </w:p>
    <w:p w:rsidR="000215D8" w:rsidRPr="00811EEE" w:rsidRDefault="000215D8" w:rsidP="00C2151D">
      <w:pPr>
        <w:rPr>
          <w:sz w:val="24"/>
          <w:szCs w:val="24"/>
        </w:rPr>
      </w:pPr>
      <w:r w:rsidRPr="00811EEE">
        <w:rPr>
          <w:sz w:val="24"/>
          <w:szCs w:val="24"/>
        </w:rPr>
        <w:t xml:space="preserve"> The main benefits members highlighted from the conferences, and what is stated as the priority for future, is </w:t>
      </w:r>
      <w:r w:rsidR="00811EEE">
        <w:rPr>
          <w:sz w:val="24"/>
          <w:szCs w:val="24"/>
        </w:rPr>
        <w:t xml:space="preserve">the </w:t>
      </w:r>
      <w:r w:rsidRPr="00811EEE">
        <w:rPr>
          <w:sz w:val="24"/>
          <w:szCs w:val="24"/>
        </w:rPr>
        <w:t>opportunity to network with others in the sector.</w:t>
      </w:r>
    </w:p>
    <w:p w:rsidR="0075142F" w:rsidRPr="00811EEE" w:rsidRDefault="0075142F" w:rsidP="00811EEE">
      <w:pPr>
        <w:pStyle w:val="Heading2"/>
      </w:pPr>
      <w:r w:rsidRPr="00811EEE">
        <w:t>Delegate attendance</w:t>
      </w:r>
    </w:p>
    <w:p w:rsidR="0075142F" w:rsidRPr="00811EEE" w:rsidRDefault="0075142F" w:rsidP="0075142F">
      <w:pPr>
        <w:rPr>
          <w:sz w:val="24"/>
          <w:szCs w:val="24"/>
        </w:rPr>
      </w:pPr>
      <w:r w:rsidRPr="00811EEE">
        <w:rPr>
          <w:sz w:val="24"/>
          <w:szCs w:val="24"/>
        </w:rPr>
        <w:t>When planning the conferences, the committee were, in hindsight, conservative with our estimates of delegate bookings and costings.  As a first in-person offering since the pandemic, and with knowledge of substantial budgetary pressures in many universities, we were cautious in our predictions of numbers and pricing of tickets, however, uptake was excellent across all the events.</w:t>
      </w:r>
    </w:p>
    <w:p w:rsidR="00ED0D7D" w:rsidRPr="00811EEE" w:rsidRDefault="00ED0D7D" w:rsidP="00811EEE">
      <w:pPr>
        <w:pStyle w:val="Heading2"/>
      </w:pPr>
      <w:r w:rsidRPr="00811EEE">
        <w:t>Sponsorship</w:t>
      </w:r>
    </w:p>
    <w:p w:rsidR="00ED0D7D" w:rsidRPr="00811EEE" w:rsidRDefault="00ED0D7D" w:rsidP="000215D8">
      <w:pPr>
        <w:rPr>
          <w:sz w:val="24"/>
          <w:szCs w:val="24"/>
        </w:rPr>
      </w:pPr>
      <w:r w:rsidRPr="00811EEE">
        <w:rPr>
          <w:sz w:val="24"/>
          <w:szCs w:val="24"/>
        </w:rPr>
        <w:t xml:space="preserve">The committee </w:t>
      </w:r>
      <w:r w:rsidR="000215D8" w:rsidRPr="00811EEE">
        <w:rPr>
          <w:sz w:val="24"/>
          <w:szCs w:val="24"/>
        </w:rPr>
        <w:t xml:space="preserve">increased sponsorship fees this year.  This did not detrimentally impact on </w:t>
      </w:r>
      <w:proofErr w:type="gramStart"/>
      <w:r w:rsidR="000215D8" w:rsidRPr="00811EEE">
        <w:rPr>
          <w:sz w:val="24"/>
          <w:szCs w:val="24"/>
        </w:rPr>
        <w:t>take-up,</w:t>
      </w:r>
      <w:proofErr w:type="gramEnd"/>
      <w:r w:rsidR="000215D8" w:rsidRPr="00811EEE">
        <w:rPr>
          <w:sz w:val="24"/>
          <w:szCs w:val="24"/>
        </w:rPr>
        <w:t xml:space="preserve"> indeed we were able to secure increased sponsorship across the three events, over and above what we had conservatively budgeted for.</w:t>
      </w:r>
      <w:r w:rsidR="0075142F" w:rsidRPr="00811EEE">
        <w:rPr>
          <w:sz w:val="24"/>
          <w:szCs w:val="24"/>
        </w:rPr>
        <w:t xml:space="preserve"> (Thanks especially goes to Sarah Todd for her expert networking with sponsors to secure their support). This contributed to an increased income over expenditure than had initially been predicted.</w:t>
      </w:r>
    </w:p>
    <w:p w:rsidR="00ED0D7D" w:rsidRPr="00811EEE" w:rsidRDefault="0075142F" w:rsidP="00811EEE">
      <w:pPr>
        <w:pStyle w:val="Heading2"/>
      </w:pPr>
      <w:r w:rsidRPr="00811EEE">
        <w:lastRenderedPageBreak/>
        <w:t>Income over expenditure</w:t>
      </w:r>
    </w:p>
    <w:p w:rsidR="00DA2682" w:rsidRPr="00811EEE" w:rsidRDefault="0075142F" w:rsidP="00ED0D7D">
      <w:pPr>
        <w:rPr>
          <w:sz w:val="24"/>
          <w:szCs w:val="24"/>
        </w:rPr>
      </w:pPr>
      <w:r w:rsidRPr="00811EEE">
        <w:rPr>
          <w:sz w:val="24"/>
          <w:szCs w:val="24"/>
        </w:rPr>
        <w:t>In light of the above, and noting a few outstanding conference transactions are still due to be paid in/out, this year's conference budget is showing £13,672.55 current income over expenditure for the 23-24 financial year.</w:t>
      </w:r>
    </w:p>
    <w:p w:rsidR="00DA2682" w:rsidRPr="00811EEE" w:rsidRDefault="0075142F" w:rsidP="00811EEE">
      <w:pPr>
        <w:pStyle w:val="Heading2"/>
      </w:pPr>
      <w:r w:rsidRPr="00811EEE">
        <w:t>Plans for 2024 conference</w:t>
      </w:r>
    </w:p>
    <w:p w:rsidR="00ED0D7D" w:rsidRDefault="0075142F" w:rsidP="002B63D1">
      <w:pPr>
        <w:rPr>
          <w:sz w:val="24"/>
          <w:szCs w:val="24"/>
        </w:rPr>
      </w:pPr>
      <w:r w:rsidRPr="00811EEE">
        <w:rPr>
          <w:sz w:val="24"/>
          <w:szCs w:val="24"/>
        </w:rPr>
        <w:t xml:space="preserve">Initial planning is underway for the next conference. This is envisaged to be an in-person, </w:t>
      </w:r>
      <w:r w:rsidR="00811EEE" w:rsidRPr="00811EEE">
        <w:rPr>
          <w:sz w:val="24"/>
          <w:szCs w:val="24"/>
        </w:rPr>
        <w:t>2-day</w:t>
      </w:r>
      <w:r w:rsidRPr="00811EEE">
        <w:rPr>
          <w:sz w:val="24"/>
          <w:szCs w:val="24"/>
        </w:rPr>
        <w:t xml:space="preserve"> event</w:t>
      </w:r>
      <w:r w:rsidR="00811EEE" w:rsidRPr="00811EEE">
        <w:rPr>
          <w:sz w:val="24"/>
          <w:szCs w:val="24"/>
        </w:rPr>
        <w:t xml:space="preserve">.  Conference Committee will look to meet in the next few weeks to discuss a theme/s </w:t>
      </w:r>
      <w:r w:rsidR="00811EEE" w:rsidRPr="00811EEE">
        <w:rPr>
          <w:b/>
          <w:sz w:val="24"/>
          <w:szCs w:val="24"/>
        </w:rPr>
        <w:t xml:space="preserve">(ideas welcome from all), </w:t>
      </w:r>
      <w:r w:rsidR="00811EEE" w:rsidRPr="00811EEE">
        <w:rPr>
          <w:sz w:val="24"/>
          <w:szCs w:val="24"/>
        </w:rPr>
        <w:t>with the intention of putting a call out for abstracts at the start of December at the latest.</w:t>
      </w:r>
    </w:p>
    <w:p w:rsidR="00811EEE" w:rsidRDefault="00811EEE" w:rsidP="002B63D1">
      <w:pPr>
        <w:rPr>
          <w:sz w:val="24"/>
          <w:szCs w:val="24"/>
        </w:rPr>
      </w:pPr>
    </w:p>
    <w:p w:rsidR="00811EEE" w:rsidRDefault="00811EEE" w:rsidP="00811EEE">
      <w:pPr>
        <w:spacing w:line="240" w:lineRule="auto"/>
        <w:rPr>
          <w:sz w:val="24"/>
          <w:szCs w:val="24"/>
        </w:rPr>
      </w:pPr>
      <w:r>
        <w:rPr>
          <w:sz w:val="24"/>
          <w:szCs w:val="24"/>
        </w:rPr>
        <w:t>Best wishes,</w:t>
      </w:r>
    </w:p>
    <w:p w:rsidR="00811EEE" w:rsidRPr="00811EEE" w:rsidRDefault="00811EEE" w:rsidP="00811EEE">
      <w:pPr>
        <w:spacing w:line="240" w:lineRule="auto"/>
        <w:rPr>
          <w:sz w:val="24"/>
          <w:szCs w:val="24"/>
        </w:rPr>
      </w:pPr>
      <w:r>
        <w:rPr>
          <w:sz w:val="24"/>
          <w:szCs w:val="24"/>
        </w:rPr>
        <w:t>Helen.</w:t>
      </w:r>
    </w:p>
    <w:sectPr w:rsidR="00811EEE" w:rsidRPr="00811E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13F8F"/>
    <w:multiLevelType w:val="hybridMultilevel"/>
    <w:tmpl w:val="1C902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180CAB"/>
    <w:multiLevelType w:val="multilevel"/>
    <w:tmpl w:val="4EDCC9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1B399A"/>
    <w:multiLevelType w:val="hybridMultilevel"/>
    <w:tmpl w:val="24949550"/>
    <w:lvl w:ilvl="0" w:tplc="291C5C8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8D5C8E"/>
    <w:multiLevelType w:val="hybridMultilevel"/>
    <w:tmpl w:val="1D48B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FE2DF9"/>
    <w:multiLevelType w:val="hybridMultilevel"/>
    <w:tmpl w:val="A9E2C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787279"/>
    <w:multiLevelType w:val="hybridMultilevel"/>
    <w:tmpl w:val="AD74B4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3D26244"/>
    <w:multiLevelType w:val="multilevel"/>
    <w:tmpl w:val="4EDCC9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6AF729D"/>
    <w:multiLevelType w:val="hybridMultilevel"/>
    <w:tmpl w:val="62EAF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7"/>
  </w:num>
  <w:num w:numId="5">
    <w:abstractNumId w:val="3"/>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51D"/>
    <w:rsid w:val="000215D8"/>
    <w:rsid w:val="00083AF4"/>
    <w:rsid w:val="00166A57"/>
    <w:rsid w:val="001A51D3"/>
    <w:rsid w:val="002B63D1"/>
    <w:rsid w:val="002D0E94"/>
    <w:rsid w:val="00534BBA"/>
    <w:rsid w:val="00545E10"/>
    <w:rsid w:val="0058765C"/>
    <w:rsid w:val="0075142F"/>
    <w:rsid w:val="00794CEF"/>
    <w:rsid w:val="00811EEE"/>
    <w:rsid w:val="00AB1B3A"/>
    <w:rsid w:val="00C2151D"/>
    <w:rsid w:val="00D015A8"/>
    <w:rsid w:val="00D57DD5"/>
    <w:rsid w:val="00DA2682"/>
    <w:rsid w:val="00ED0D7D"/>
    <w:rsid w:val="00FB478F"/>
    <w:rsid w:val="00FE13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61A04"/>
  <w15:chartTrackingRefBased/>
  <w15:docId w15:val="{FFD9D562-FBE1-4999-AE74-5E59B13EB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15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B478F"/>
    <w:pPr>
      <w:keepNext/>
      <w:keepLines/>
      <w:spacing w:before="40" w:after="0"/>
      <w:outlineLvl w:val="1"/>
    </w:pPr>
    <w:rPr>
      <w:rFonts w:eastAsiaTheme="majorEastAsia" w:cstheme="majorBidi"/>
      <w:color w:val="2E74B5" w:themeColor="accent1" w:themeShade="BF"/>
      <w:sz w:val="24"/>
      <w:szCs w:val="26"/>
      <w:u w:val="single"/>
    </w:rPr>
  </w:style>
  <w:style w:type="paragraph" w:styleId="Heading3">
    <w:name w:val="heading 3"/>
    <w:basedOn w:val="Normal"/>
    <w:next w:val="Normal"/>
    <w:link w:val="Heading3Char"/>
    <w:uiPriority w:val="9"/>
    <w:unhideWhenUsed/>
    <w:qFormat/>
    <w:rsid w:val="00ED0D7D"/>
    <w:pPr>
      <w:keepNext/>
      <w:keepLines/>
      <w:spacing w:before="40" w:after="0"/>
      <w:outlineLvl w:val="2"/>
    </w:pPr>
    <w:rPr>
      <w:rFonts w:asciiTheme="majorHAnsi" w:eastAsiaTheme="majorEastAsia" w:hAnsiTheme="majorHAnsi" w:cstheme="majorBidi"/>
      <w:b/>
      <w:color w:val="0070C0"/>
      <w:sz w:val="24"/>
      <w:szCs w:val="24"/>
    </w:rPr>
  </w:style>
  <w:style w:type="paragraph" w:styleId="Heading4">
    <w:name w:val="heading 4"/>
    <w:basedOn w:val="Normal"/>
    <w:next w:val="Normal"/>
    <w:link w:val="Heading4Char"/>
    <w:uiPriority w:val="9"/>
    <w:unhideWhenUsed/>
    <w:qFormat/>
    <w:rsid w:val="00FB478F"/>
    <w:pPr>
      <w:keepNext/>
      <w:keepLines/>
      <w:spacing w:before="40" w:after="0"/>
      <w:outlineLvl w:val="3"/>
    </w:pPr>
    <w:rPr>
      <w:rFonts w:asciiTheme="majorHAnsi" w:eastAsiaTheme="majorEastAsia" w:hAnsiTheme="majorHAnsi" w:cstheme="majorBid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151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B478F"/>
    <w:rPr>
      <w:rFonts w:eastAsiaTheme="majorEastAsia" w:cstheme="majorBidi"/>
      <w:color w:val="2E74B5" w:themeColor="accent1" w:themeShade="BF"/>
      <w:sz w:val="24"/>
      <w:szCs w:val="26"/>
      <w:u w:val="single"/>
    </w:rPr>
  </w:style>
  <w:style w:type="character" w:customStyle="1" w:styleId="Heading3Char">
    <w:name w:val="Heading 3 Char"/>
    <w:basedOn w:val="DefaultParagraphFont"/>
    <w:link w:val="Heading3"/>
    <w:uiPriority w:val="9"/>
    <w:rsid w:val="00ED0D7D"/>
    <w:rPr>
      <w:rFonts w:asciiTheme="majorHAnsi" w:eastAsiaTheme="majorEastAsia" w:hAnsiTheme="majorHAnsi" w:cstheme="majorBidi"/>
      <w:b/>
      <w:color w:val="0070C0"/>
      <w:sz w:val="24"/>
      <w:szCs w:val="24"/>
    </w:rPr>
  </w:style>
  <w:style w:type="character" w:styleId="Hyperlink">
    <w:name w:val="Hyperlink"/>
    <w:basedOn w:val="DefaultParagraphFont"/>
    <w:uiPriority w:val="99"/>
    <w:unhideWhenUsed/>
    <w:rsid w:val="00ED0D7D"/>
    <w:rPr>
      <w:color w:val="0563C1" w:themeColor="hyperlink"/>
      <w:u w:val="single"/>
    </w:rPr>
  </w:style>
  <w:style w:type="paragraph" w:styleId="ListParagraph">
    <w:name w:val="List Paragraph"/>
    <w:basedOn w:val="Normal"/>
    <w:uiPriority w:val="34"/>
    <w:qFormat/>
    <w:rsid w:val="00ED0D7D"/>
    <w:pPr>
      <w:ind w:left="720"/>
      <w:contextualSpacing/>
    </w:pPr>
    <w:rPr>
      <w:rFonts w:ascii="Verdana" w:hAnsi="Verdana"/>
      <w:sz w:val="24"/>
    </w:rPr>
  </w:style>
  <w:style w:type="paragraph" w:styleId="NormalWeb">
    <w:name w:val="Normal (Web)"/>
    <w:basedOn w:val="Normal"/>
    <w:uiPriority w:val="99"/>
    <w:unhideWhenUsed/>
    <w:rsid w:val="00ED0D7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FB478F"/>
    <w:rPr>
      <w:rFonts w:asciiTheme="majorHAnsi" w:eastAsiaTheme="majorEastAsia" w:hAnsiTheme="majorHAnsi" w:cstheme="majorBid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7CDFB-0012-4CA3-BF3F-E045D0A72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422</Words>
  <Characters>2326</Characters>
  <Application>Microsoft Office Word</Application>
  <DocSecurity>0</DocSecurity>
  <Lines>50</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Young</dc:creator>
  <cp:keywords/>
  <dc:description/>
  <cp:lastModifiedBy>Helen Young</cp:lastModifiedBy>
  <cp:revision>2</cp:revision>
  <dcterms:created xsi:type="dcterms:W3CDTF">2023-09-18T11:27:00Z</dcterms:created>
  <dcterms:modified xsi:type="dcterms:W3CDTF">2023-09-18T11:27:00Z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11c9d7d0d78703c845f19936c0b2302372009ca235f9dfed5c1a72607345a98f</vt:lpwstr>
  </property>
</Properties>
</file>