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24C2F" w14:textId="7B5581AA" w:rsidR="00FB22D9" w:rsidRPr="00C13B98" w:rsidRDefault="0078419F" w:rsidP="005204E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bookmarkStart w:id="0" w:name="_GoBack"/>
      <w:bookmarkEnd w:id="0"/>
      <w:r w:rsidRPr="00C13B98">
        <w:rPr>
          <w:rFonts w:ascii="Arial" w:hAnsi="Arial" w:cs="Arial"/>
          <w:b/>
          <w:bCs/>
          <w:sz w:val="24"/>
          <w:szCs w:val="24"/>
          <w:u w:val="single"/>
          <w:lang w:val="en-US"/>
        </w:rPr>
        <w:t>Policies Group Report</w:t>
      </w:r>
      <w:r w:rsidR="00C13B98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– November 2019</w:t>
      </w:r>
    </w:p>
    <w:p w14:paraId="11702C6A" w14:textId="77F08B11" w:rsidR="0078419F" w:rsidRPr="00C13B98" w:rsidRDefault="0078419F" w:rsidP="005204E1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2140F6C" w14:textId="3B322F1E" w:rsidR="005204E1" w:rsidRPr="00C13B98" w:rsidRDefault="005204E1" w:rsidP="005204E1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>Ian Carter, John Conway, Martin Smith</w:t>
      </w:r>
    </w:p>
    <w:p w14:paraId="0F466E23" w14:textId="1BFBFF32" w:rsidR="005204E1" w:rsidRPr="00C13B98" w:rsidRDefault="005204E1" w:rsidP="005204E1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D5766A3" w14:textId="77777777" w:rsidR="003275F1" w:rsidRDefault="00817415" w:rsidP="005204E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 xml:space="preserve">The updated Code of Practice was not signed off at September Board. </w:t>
      </w:r>
    </w:p>
    <w:p w14:paraId="28BABB26" w14:textId="77777777" w:rsidR="003275F1" w:rsidRDefault="00817415" w:rsidP="0032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 xml:space="preserve">Alice sent through comments which were included in </w:t>
      </w:r>
      <w:r w:rsidR="00D42BAC">
        <w:rPr>
          <w:rFonts w:ascii="Arial" w:hAnsi="Arial" w:cs="Arial"/>
          <w:sz w:val="24"/>
          <w:szCs w:val="24"/>
          <w:lang w:val="en-US"/>
        </w:rPr>
        <w:t xml:space="preserve">the </w:t>
      </w:r>
      <w:r w:rsidRPr="00C13B98">
        <w:rPr>
          <w:rFonts w:ascii="Arial" w:hAnsi="Arial" w:cs="Arial"/>
          <w:sz w:val="24"/>
          <w:szCs w:val="24"/>
          <w:lang w:val="en-US"/>
        </w:rPr>
        <w:t>text</w:t>
      </w:r>
      <w:r w:rsidR="00D42BAC">
        <w:rPr>
          <w:rFonts w:ascii="Arial" w:hAnsi="Arial" w:cs="Arial"/>
          <w:sz w:val="24"/>
          <w:szCs w:val="24"/>
          <w:lang w:val="en-US"/>
        </w:rPr>
        <w:t xml:space="preserve"> changes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1A274438" w14:textId="77777777" w:rsidR="003275F1" w:rsidRDefault="00C93572" w:rsidP="0032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Polic</w:t>
      </w:r>
      <w:r w:rsidR="00D42BAC">
        <w:rPr>
          <w:rFonts w:ascii="Arial" w:hAnsi="Arial" w:cs="Arial"/>
          <w:sz w:val="24"/>
          <w:szCs w:val="24"/>
          <w:lang w:val="en-US"/>
        </w:rPr>
        <w:t xml:space="preserve">ies </w:t>
      </w:r>
      <w:r>
        <w:rPr>
          <w:rFonts w:ascii="Arial" w:hAnsi="Arial" w:cs="Arial"/>
          <w:sz w:val="24"/>
          <w:szCs w:val="24"/>
          <w:lang w:val="en-US"/>
        </w:rPr>
        <w:t>Group members then discussed the ‘Personal Conduct’ section but decided it should remain in the CoP as it does not bring any detriment to the document.</w:t>
      </w:r>
    </w:p>
    <w:p w14:paraId="5878643B" w14:textId="0C3E7AE5" w:rsidR="003275F1" w:rsidRDefault="003275F1" w:rsidP="0032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JC felt the CoP did not align with the new E&amp;D and there was no reference of E&amp;D in the CoP.</w:t>
      </w:r>
    </w:p>
    <w:p w14:paraId="5DC97378" w14:textId="0B62ADC1" w:rsidR="003275F1" w:rsidRPr="003275F1" w:rsidRDefault="003275F1" w:rsidP="0032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JC also felt under ‘Discharge of Duties’ – bullets 5 &amp; 6 </w:t>
      </w:r>
      <w:r w:rsidR="001A3059">
        <w:rPr>
          <w:rFonts w:ascii="Arial" w:hAnsi="Arial" w:cs="Arial"/>
          <w:sz w:val="24"/>
          <w:szCs w:val="24"/>
          <w:lang w:val="en-US"/>
        </w:rPr>
        <w:t>does</w:t>
      </w:r>
      <w:r>
        <w:rPr>
          <w:rFonts w:ascii="Arial" w:hAnsi="Arial" w:cs="Arial"/>
          <w:sz w:val="24"/>
          <w:szCs w:val="24"/>
          <w:lang w:val="en-US"/>
        </w:rPr>
        <w:t xml:space="preserve"> not </w:t>
      </w:r>
      <w:r w:rsidR="001A3059">
        <w:rPr>
          <w:rFonts w:ascii="Arial" w:hAnsi="Arial" w:cs="Arial"/>
          <w:sz w:val="24"/>
          <w:szCs w:val="24"/>
          <w:lang w:val="en-US"/>
        </w:rPr>
        <w:t>sit well for members.</w:t>
      </w:r>
    </w:p>
    <w:p w14:paraId="2D79E9C5" w14:textId="6B624810" w:rsidR="005204E1" w:rsidRDefault="00817415" w:rsidP="0032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42BAC">
        <w:rPr>
          <w:rFonts w:ascii="Arial" w:hAnsi="Arial" w:cs="Arial"/>
          <w:b/>
          <w:sz w:val="24"/>
          <w:szCs w:val="24"/>
          <w:lang w:val="en-US"/>
        </w:rPr>
        <w:t>Board need to now consider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</w:t>
      </w:r>
      <w:r w:rsidR="001A3059">
        <w:rPr>
          <w:rFonts w:ascii="Arial" w:hAnsi="Arial" w:cs="Arial"/>
          <w:sz w:val="24"/>
          <w:szCs w:val="24"/>
          <w:lang w:val="en-US"/>
        </w:rPr>
        <w:t>point 1C &amp; 1d (above) and reconsider if agreed if this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document</w:t>
      </w:r>
      <w:r w:rsidR="001A3059">
        <w:rPr>
          <w:rFonts w:ascii="Arial" w:hAnsi="Arial" w:cs="Arial"/>
          <w:sz w:val="24"/>
          <w:szCs w:val="24"/>
          <w:lang w:val="en-US"/>
        </w:rPr>
        <w:t xml:space="preserve"> is now ready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for sign off.</w:t>
      </w:r>
    </w:p>
    <w:p w14:paraId="16E42961" w14:textId="77777777" w:rsidR="00C13B98" w:rsidRPr="00C13B98" w:rsidRDefault="00C13B98" w:rsidP="00C13B98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8B2E820" w14:textId="2EB05FA9" w:rsidR="00817415" w:rsidRDefault="00817415" w:rsidP="005204E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 xml:space="preserve">Draft updates on Complaints, Procurement and Awards </w:t>
      </w:r>
      <w:r w:rsidR="00C93572">
        <w:rPr>
          <w:rFonts w:ascii="Arial" w:hAnsi="Arial" w:cs="Arial"/>
          <w:sz w:val="24"/>
          <w:szCs w:val="24"/>
          <w:lang w:val="en-US"/>
        </w:rPr>
        <w:t xml:space="preserve">(pending Full Board approval) </w:t>
      </w:r>
      <w:r w:rsidRPr="00C13B98">
        <w:rPr>
          <w:rFonts w:ascii="Arial" w:hAnsi="Arial" w:cs="Arial"/>
          <w:sz w:val="24"/>
          <w:szCs w:val="24"/>
          <w:lang w:val="en-US"/>
        </w:rPr>
        <w:t>were submitted to Policies Group by Lynn. Comments were returned to Lynn by Polic</w:t>
      </w:r>
      <w:r w:rsidR="00D42BAC">
        <w:rPr>
          <w:rFonts w:ascii="Arial" w:hAnsi="Arial" w:cs="Arial"/>
          <w:sz w:val="24"/>
          <w:szCs w:val="24"/>
          <w:lang w:val="en-US"/>
        </w:rPr>
        <w:t>ies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Group Members.</w:t>
      </w:r>
    </w:p>
    <w:p w14:paraId="019D7850" w14:textId="77777777" w:rsidR="00C13B98" w:rsidRPr="00C13B98" w:rsidRDefault="00C13B98" w:rsidP="00C13B9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5EB6D65" w14:textId="69582759" w:rsidR="00817415" w:rsidRDefault="00817415" w:rsidP="005204E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 xml:space="preserve">Lynn updated the Policies Schedule with recommended dates for renewal/review. Policies Group considered individually and responded to Lynn. The Policies Schedule </w:t>
      </w:r>
      <w:r w:rsidR="00D42BAC">
        <w:rPr>
          <w:rFonts w:ascii="Arial" w:hAnsi="Arial" w:cs="Arial"/>
          <w:sz w:val="24"/>
          <w:szCs w:val="24"/>
          <w:lang w:val="en-US"/>
        </w:rPr>
        <w:t>ha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s </w:t>
      </w:r>
      <w:r w:rsidR="00D42BAC">
        <w:rPr>
          <w:rFonts w:ascii="Arial" w:hAnsi="Arial" w:cs="Arial"/>
          <w:sz w:val="24"/>
          <w:szCs w:val="24"/>
          <w:lang w:val="en-US"/>
        </w:rPr>
        <w:t xml:space="preserve">now been 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included </w:t>
      </w:r>
      <w:r w:rsidR="00D42BAC">
        <w:rPr>
          <w:rFonts w:ascii="Arial" w:hAnsi="Arial" w:cs="Arial"/>
          <w:sz w:val="24"/>
          <w:szCs w:val="24"/>
          <w:lang w:val="en-US"/>
        </w:rPr>
        <w:t>in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the Complete Policy Document.</w:t>
      </w:r>
    </w:p>
    <w:p w14:paraId="7AEE0DAE" w14:textId="77777777" w:rsidR="00C13B98" w:rsidRPr="00C13B98" w:rsidRDefault="00C13B98" w:rsidP="00C13B9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B90AE5D" w14:textId="77777777" w:rsidR="002D7355" w:rsidRDefault="00817415" w:rsidP="005204E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 xml:space="preserve">The Policy Group were asked to consider if a bound paper copy of the </w:t>
      </w:r>
      <w:r w:rsidR="00D7326F" w:rsidRPr="00C13B98">
        <w:rPr>
          <w:rFonts w:ascii="Arial" w:hAnsi="Arial" w:cs="Arial"/>
          <w:sz w:val="24"/>
          <w:szCs w:val="24"/>
          <w:lang w:val="en-US"/>
        </w:rPr>
        <w:t>finalized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Complete Policies </w:t>
      </w:r>
      <w:r w:rsidR="005D1C37">
        <w:rPr>
          <w:rFonts w:ascii="Arial" w:hAnsi="Arial" w:cs="Arial"/>
          <w:sz w:val="24"/>
          <w:szCs w:val="24"/>
          <w:lang w:val="en-US"/>
        </w:rPr>
        <w:t>Document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should be given to all Directors. The </w:t>
      </w:r>
      <w:r w:rsidR="00D7326F" w:rsidRPr="00C13B98">
        <w:rPr>
          <w:rFonts w:ascii="Arial" w:hAnsi="Arial" w:cs="Arial"/>
          <w:sz w:val="24"/>
          <w:szCs w:val="24"/>
          <w:lang w:val="en-US"/>
        </w:rPr>
        <w:t>group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considered this was not necessary as</w:t>
      </w:r>
      <w:r w:rsidR="002D7355">
        <w:rPr>
          <w:rFonts w:ascii="Arial" w:hAnsi="Arial" w:cs="Arial"/>
          <w:sz w:val="24"/>
          <w:szCs w:val="24"/>
          <w:lang w:val="en-US"/>
        </w:rPr>
        <w:t>:</w:t>
      </w:r>
    </w:p>
    <w:p w14:paraId="787E0DB5" w14:textId="77777777" w:rsidR="002D7355" w:rsidRPr="002D7355" w:rsidRDefault="002D7355" w:rsidP="002D7355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6021E1F9" w14:textId="77777777" w:rsidR="002D7355" w:rsidRDefault="00817415" w:rsidP="002D7355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>it would not be a good use of NADP resource,</w:t>
      </w:r>
    </w:p>
    <w:p w14:paraId="65F2F6B5" w14:textId="77777777" w:rsidR="002D7355" w:rsidRDefault="00817415" w:rsidP="002D7355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>the negative environmental aspect</w:t>
      </w:r>
      <w:r w:rsidR="005D1C37">
        <w:rPr>
          <w:rFonts w:ascii="Arial" w:hAnsi="Arial" w:cs="Arial"/>
          <w:sz w:val="24"/>
          <w:szCs w:val="24"/>
          <w:lang w:val="en-US"/>
        </w:rPr>
        <w:t xml:space="preserve"> (on hearing this John flew off to America, Martin took the train to Scotland and Ian joined Extinction Rebellion)</w:t>
      </w:r>
      <w:r w:rsidRPr="00C13B98">
        <w:rPr>
          <w:rFonts w:ascii="Arial" w:hAnsi="Arial" w:cs="Arial"/>
          <w:sz w:val="24"/>
          <w:szCs w:val="24"/>
          <w:lang w:val="en-US"/>
        </w:rPr>
        <w:t>,</w:t>
      </w:r>
    </w:p>
    <w:p w14:paraId="4A2825F5" w14:textId="77777777" w:rsidR="002D7355" w:rsidRDefault="00817415" w:rsidP="002D7355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>it would go out of date quickly,</w:t>
      </w:r>
    </w:p>
    <w:p w14:paraId="75AF7176" w14:textId="77777777" w:rsidR="002D7355" w:rsidRDefault="00817415" w:rsidP="002D7355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 xml:space="preserve">individuals could print a copy </w:t>
      </w:r>
      <w:r w:rsidR="00703DD9" w:rsidRPr="00C13B98">
        <w:rPr>
          <w:rFonts w:ascii="Arial" w:hAnsi="Arial" w:cs="Arial"/>
          <w:sz w:val="24"/>
          <w:szCs w:val="24"/>
          <w:lang w:val="en-US"/>
        </w:rPr>
        <w:t>i</w:t>
      </w:r>
      <w:r w:rsidRPr="00C13B98">
        <w:rPr>
          <w:rFonts w:ascii="Arial" w:hAnsi="Arial" w:cs="Arial"/>
          <w:sz w:val="24"/>
          <w:szCs w:val="24"/>
          <w:lang w:val="en-US"/>
        </w:rPr>
        <w:t>f they personally wanted to</w:t>
      </w:r>
      <w:r w:rsidR="002D7355">
        <w:rPr>
          <w:rFonts w:ascii="Arial" w:hAnsi="Arial" w:cs="Arial"/>
          <w:sz w:val="24"/>
          <w:szCs w:val="24"/>
          <w:lang w:val="en-US"/>
        </w:rPr>
        <w:t>,</w:t>
      </w:r>
      <w:r w:rsidR="00D7326F" w:rsidRPr="00C13B98">
        <w:rPr>
          <w:rFonts w:ascii="Arial" w:hAnsi="Arial" w:cs="Arial"/>
          <w:sz w:val="24"/>
          <w:szCs w:val="24"/>
          <w:lang w:val="en-US"/>
        </w:rPr>
        <w:t xml:space="preserve"> and</w:t>
      </w:r>
    </w:p>
    <w:p w14:paraId="6957D232" w14:textId="65B89816" w:rsidR="00817415" w:rsidRPr="00C13B98" w:rsidRDefault="00817415" w:rsidP="002D7355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13B98">
        <w:rPr>
          <w:rFonts w:ascii="Arial" w:hAnsi="Arial" w:cs="Arial"/>
          <w:sz w:val="24"/>
          <w:szCs w:val="24"/>
          <w:lang w:val="en-US"/>
        </w:rPr>
        <w:t xml:space="preserve">an electronic version in an accessible format on the NADP </w:t>
      </w:r>
      <w:r w:rsidR="00D7326F" w:rsidRPr="00C13B98">
        <w:rPr>
          <w:rFonts w:ascii="Arial" w:hAnsi="Arial" w:cs="Arial"/>
          <w:sz w:val="24"/>
          <w:szCs w:val="24"/>
          <w:lang w:val="en-US"/>
        </w:rPr>
        <w:t>web pages</w:t>
      </w:r>
      <w:r w:rsidRPr="00C13B98">
        <w:rPr>
          <w:rFonts w:ascii="Arial" w:hAnsi="Arial" w:cs="Arial"/>
          <w:sz w:val="24"/>
          <w:szCs w:val="24"/>
          <w:lang w:val="en-US"/>
        </w:rPr>
        <w:t xml:space="preserve"> could be downloaded and adapted for personal accessible format </w:t>
      </w:r>
      <w:r w:rsidR="00D7326F" w:rsidRPr="00C13B98">
        <w:rPr>
          <w:rFonts w:ascii="Arial" w:hAnsi="Arial" w:cs="Arial"/>
          <w:sz w:val="24"/>
          <w:szCs w:val="24"/>
          <w:lang w:val="en-US"/>
        </w:rPr>
        <w:t>preferences</w:t>
      </w:r>
      <w:r w:rsidRPr="00C13B98">
        <w:rPr>
          <w:rFonts w:ascii="Arial" w:hAnsi="Arial" w:cs="Arial"/>
          <w:sz w:val="24"/>
          <w:szCs w:val="24"/>
          <w:lang w:val="en-US"/>
        </w:rPr>
        <w:t>.</w:t>
      </w:r>
    </w:p>
    <w:p w14:paraId="70994FAC" w14:textId="77777777" w:rsidR="00D7326F" w:rsidRPr="00C13B98" w:rsidRDefault="00D7326F" w:rsidP="00D7326F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3A1CC2D" w14:textId="5D1D5C85" w:rsidR="0078419F" w:rsidRPr="00D42BAC" w:rsidRDefault="00D42BAC" w:rsidP="005204E1">
      <w:pPr>
        <w:spacing w:after="0" w:line="240" w:lineRule="auto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>IC 21/11/19</w:t>
      </w:r>
    </w:p>
    <w:sectPr w:rsidR="0078419F" w:rsidRPr="00D42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95905"/>
    <w:multiLevelType w:val="hybridMultilevel"/>
    <w:tmpl w:val="B6D6A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9F"/>
    <w:rsid w:val="001A3059"/>
    <w:rsid w:val="002D7355"/>
    <w:rsid w:val="003275F1"/>
    <w:rsid w:val="00401B96"/>
    <w:rsid w:val="005204E1"/>
    <w:rsid w:val="005D1C37"/>
    <w:rsid w:val="00703DD9"/>
    <w:rsid w:val="0078419F"/>
    <w:rsid w:val="00817415"/>
    <w:rsid w:val="00A94F47"/>
    <w:rsid w:val="00C13B98"/>
    <w:rsid w:val="00C93572"/>
    <w:rsid w:val="00D42BAC"/>
    <w:rsid w:val="00D7326F"/>
    <w:rsid w:val="00FB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DE06"/>
  <w15:chartTrackingRefBased/>
  <w15:docId w15:val="{D3AD08B4-4D05-41DF-9670-E89DCBAA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Carter</dc:creator>
  <cp:keywords/>
  <dc:description/>
  <cp:lastModifiedBy>NADP</cp:lastModifiedBy>
  <cp:revision>2</cp:revision>
  <dcterms:created xsi:type="dcterms:W3CDTF">2019-11-26T09:55:00Z</dcterms:created>
  <dcterms:modified xsi:type="dcterms:W3CDTF">2019-11-26T09:55:00Z</dcterms:modified>
</cp:coreProperties>
</file>