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F983" w14:textId="77777777" w:rsidR="00D053DB" w:rsidRPr="00A6421B" w:rsidRDefault="00D053DB" w:rsidP="00D053DB">
      <w:pPr>
        <w:pStyle w:val="PlainText"/>
        <w:rPr>
          <w:rFonts w:ascii="Arial" w:hAnsi="Arial" w:cs="Arial"/>
          <w:b/>
          <w:sz w:val="24"/>
          <w:szCs w:val="24"/>
        </w:rPr>
      </w:pPr>
      <w:bookmarkStart w:id="0" w:name="_GoBack"/>
      <w:bookmarkEnd w:id="0"/>
      <w:r w:rsidRPr="00A6421B">
        <w:rPr>
          <w:rFonts w:ascii="Arial" w:hAnsi="Arial" w:cs="Arial"/>
          <w:b/>
          <w:sz w:val="24"/>
          <w:szCs w:val="24"/>
        </w:rPr>
        <w:t xml:space="preserve">CPD Report </w:t>
      </w:r>
      <w:r w:rsidR="00A6421B">
        <w:rPr>
          <w:rFonts w:ascii="Arial" w:hAnsi="Arial" w:cs="Arial"/>
          <w:b/>
          <w:sz w:val="24"/>
          <w:szCs w:val="24"/>
        </w:rPr>
        <w:t>for NADP Board 27</w:t>
      </w:r>
      <w:r w:rsidR="00D063A0" w:rsidRPr="00A6421B">
        <w:rPr>
          <w:rFonts w:ascii="Arial" w:hAnsi="Arial" w:cs="Arial"/>
          <w:b/>
          <w:sz w:val="24"/>
          <w:szCs w:val="24"/>
        </w:rPr>
        <w:t>.11.19</w:t>
      </w:r>
      <w:r w:rsidR="00DB21F6" w:rsidRPr="00A6421B">
        <w:rPr>
          <w:rFonts w:ascii="Arial" w:hAnsi="Arial" w:cs="Arial"/>
          <w:b/>
          <w:sz w:val="24"/>
          <w:szCs w:val="24"/>
        </w:rPr>
        <w:t xml:space="preserve"> </w:t>
      </w:r>
    </w:p>
    <w:p w14:paraId="757E0CE6" w14:textId="77777777" w:rsidR="00DB21F6" w:rsidRPr="00A6421B" w:rsidRDefault="00DB21F6" w:rsidP="00D053DB">
      <w:pPr>
        <w:pStyle w:val="PlainText"/>
        <w:rPr>
          <w:rFonts w:ascii="Arial" w:hAnsi="Arial" w:cs="Arial"/>
          <w:b/>
          <w:sz w:val="24"/>
          <w:szCs w:val="24"/>
        </w:rPr>
      </w:pPr>
    </w:p>
    <w:p w14:paraId="7FC1CC8F" w14:textId="77777777" w:rsidR="008B0A7F" w:rsidRDefault="00B976D7" w:rsidP="00D053DB">
      <w:pPr>
        <w:pStyle w:val="PlainText"/>
        <w:rPr>
          <w:rFonts w:ascii="Arial" w:hAnsi="Arial" w:cs="Arial"/>
          <w:b/>
          <w:sz w:val="24"/>
          <w:szCs w:val="24"/>
        </w:rPr>
      </w:pPr>
      <w:r w:rsidRPr="00A6421B">
        <w:rPr>
          <w:rFonts w:ascii="Arial" w:hAnsi="Arial" w:cs="Arial"/>
          <w:b/>
          <w:sz w:val="24"/>
          <w:szCs w:val="24"/>
        </w:rPr>
        <w:t>Jonathan Thompson</w:t>
      </w:r>
      <w:r w:rsidR="008B0A7F">
        <w:rPr>
          <w:rFonts w:ascii="Arial" w:hAnsi="Arial" w:cs="Arial"/>
          <w:b/>
          <w:sz w:val="24"/>
          <w:szCs w:val="24"/>
        </w:rPr>
        <w:t xml:space="preserve">, </w:t>
      </w:r>
      <w:r w:rsidRPr="00A6421B">
        <w:rPr>
          <w:rFonts w:ascii="Arial" w:hAnsi="Arial" w:cs="Arial"/>
          <w:b/>
          <w:sz w:val="24"/>
          <w:szCs w:val="24"/>
        </w:rPr>
        <w:t>Jo</w:t>
      </w:r>
      <w:r w:rsidR="008B0A7F">
        <w:rPr>
          <w:rFonts w:ascii="Arial" w:hAnsi="Arial" w:cs="Arial"/>
          <w:b/>
          <w:sz w:val="24"/>
          <w:szCs w:val="24"/>
        </w:rPr>
        <w:t>anna</w:t>
      </w:r>
      <w:r w:rsidRPr="00A6421B">
        <w:rPr>
          <w:rFonts w:ascii="Arial" w:hAnsi="Arial" w:cs="Arial"/>
          <w:b/>
          <w:sz w:val="24"/>
          <w:szCs w:val="24"/>
        </w:rPr>
        <w:t xml:space="preserve"> Hastwell</w:t>
      </w:r>
      <w:r w:rsidR="008B0A7F">
        <w:rPr>
          <w:rFonts w:ascii="Arial" w:hAnsi="Arial" w:cs="Arial"/>
          <w:b/>
          <w:sz w:val="24"/>
          <w:szCs w:val="24"/>
        </w:rPr>
        <w:t xml:space="preserve">, </w:t>
      </w:r>
      <w:r w:rsidR="00D063A0" w:rsidRPr="00A6421B">
        <w:rPr>
          <w:rFonts w:ascii="Arial" w:hAnsi="Arial" w:cs="Arial"/>
          <w:b/>
          <w:sz w:val="24"/>
          <w:szCs w:val="24"/>
        </w:rPr>
        <w:t>Jennifer Harley</w:t>
      </w:r>
      <w:r w:rsidR="008B0A7F">
        <w:rPr>
          <w:rFonts w:ascii="Arial" w:hAnsi="Arial" w:cs="Arial"/>
          <w:b/>
          <w:sz w:val="24"/>
          <w:szCs w:val="24"/>
        </w:rPr>
        <w:t xml:space="preserve">, </w:t>
      </w:r>
      <w:r w:rsidR="00D063A0" w:rsidRPr="00A6421B">
        <w:rPr>
          <w:rFonts w:ascii="Arial" w:hAnsi="Arial" w:cs="Arial"/>
          <w:b/>
          <w:sz w:val="24"/>
          <w:szCs w:val="24"/>
        </w:rPr>
        <w:t>Caroline Huntley</w:t>
      </w:r>
      <w:r w:rsidR="008B0A7F">
        <w:rPr>
          <w:rFonts w:ascii="Arial" w:hAnsi="Arial" w:cs="Arial"/>
          <w:b/>
          <w:sz w:val="24"/>
          <w:szCs w:val="24"/>
        </w:rPr>
        <w:t xml:space="preserve">, </w:t>
      </w:r>
    </w:p>
    <w:p w14:paraId="48D197A3" w14:textId="77777777" w:rsidR="00D063A0" w:rsidRDefault="00D063A0" w:rsidP="00D053DB">
      <w:pPr>
        <w:pStyle w:val="PlainText"/>
        <w:rPr>
          <w:rFonts w:ascii="Arial" w:hAnsi="Arial" w:cs="Arial"/>
          <w:b/>
          <w:sz w:val="24"/>
          <w:szCs w:val="24"/>
        </w:rPr>
      </w:pPr>
      <w:r w:rsidRPr="00A6421B">
        <w:rPr>
          <w:rFonts w:ascii="Arial" w:hAnsi="Arial" w:cs="Arial"/>
          <w:b/>
          <w:sz w:val="24"/>
          <w:szCs w:val="24"/>
        </w:rPr>
        <w:t xml:space="preserve">Alice Speller </w:t>
      </w:r>
    </w:p>
    <w:p w14:paraId="2BB334A3" w14:textId="77777777" w:rsidR="00A6421B" w:rsidRDefault="00A6421B" w:rsidP="00D053DB">
      <w:pPr>
        <w:pStyle w:val="PlainText"/>
        <w:rPr>
          <w:rFonts w:ascii="Arial" w:hAnsi="Arial" w:cs="Arial"/>
          <w:b/>
          <w:sz w:val="24"/>
          <w:szCs w:val="24"/>
        </w:rPr>
      </w:pPr>
    </w:p>
    <w:p w14:paraId="14F724B0" w14:textId="77777777" w:rsidR="00A6421B" w:rsidRDefault="00A6421B" w:rsidP="00D053DB">
      <w:pPr>
        <w:pStyle w:val="PlainText"/>
        <w:rPr>
          <w:rFonts w:ascii="Arial" w:hAnsi="Arial" w:cs="Arial"/>
          <w:b/>
          <w:sz w:val="24"/>
          <w:szCs w:val="24"/>
        </w:rPr>
      </w:pPr>
      <w:r>
        <w:rPr>
          <w:rFonts w:ascii="Arial" w:hAnsi="Arial" w:cs="Arial"/>
          <w:b/>
          <w:sz w:val="24"/>
          <w:szCs w:val="24"/>
        </w:rPr>
        <w:t xml:space="preserve">Review of Winter training </w:t>
      </w:r>
      <w:r w:rsidR="00534FD3">
        <w:rPr>
          <w:rFonts w:ascii="Arial" w:hAnsi="Arial" w:cs="Arial"/>
          <w:b/>
          <w:sz w:val="24"/>
          <w:szCs w:val="24"/>
        </w:rPr>
        <w:t>19/20</w:t>
      </w:r>
    </w:p>
    <w:p w14:paraId="684734C0" w14:textId="77777777" w:rsidR="00A6421B" w:rsidRDefault="00A6421B" w:rsidP="00D053DB">
      <w:pPr>
        <w:pStyle w:val="PlainText"/>
        <w:rPr>
          <w:rFonts w:ascii="Arial" w:hAnsi="Arial" w:cs="Arial"/>
          <w:b/>
          <w:sz w:val="24"/>
          <w:szCs w:val="24"/>
        </w:rPr>
      </w:pPr>
    </w:p>
    <w:p w14:paraId="0EBF882A" w14:textId="77777777" w:rsidR="00A6421B" w:rsidRPr="00A6421B" w:rsidRDefault="00534FD3" w:rsidP="00D053DB">
      <w:pPr>
        <w:pStyle w:val="PlainText"/>
        <w:rPr>
          <w:rFonts w:ascii="Arial" w:hAnsi="Arial" w:cs="Arial"/>
          <w:sz w:val="24"/>
          <w:szCs w:val="24"/>
        </w:rPr>
      </w:pPr>
      <w:r>
        <w:rPr>
          <w:rFonts w:ascii="Arial" w:hAnsi="Arial" w:cs="Arial"/>
          <w:sz w:val="24"/>
          <w:szCs w:val="24"/>
        </w:rPr>
        <w:t>The following feedback fro</w:t>
      </w:r>
      <w:r w:rsidR="00A6421B" w:rsidRPr="00A6421B">
        <w:rPr>
          <w:rFonts w:ascii="Arial" w:hAnsi="Arial" w:cs="Arial"/>
          <w:sz w:val="24"/>
          <w:szCs w:val="24"/>
        </w:rPr>
        <w:t>m a delegate sums up the workshops at Teesside 8</w:t>
      </w:r>
      <w:r w:rsidR="00A6421B" w:rsidRPr="00A6421B">
        <w:rPr>
          <w:rFonts w:ascii="Arial" w:hAnsi="Arial" w:cs="Arial"/>
          <w:sz w:val="24"/>
          <w:szCs w:val="24"/>
          <w:vertAlign w:val="superscript"/>
        </w:rPr>
        <w:t>th</w:t>
      </w:r>
      <w:r w:rsidR="00A6421B" w:rsidRPr="00A6421B">
        <w:rPr>
          <w:rFonts w:ascii="Arial" w:hAnsi="Arial" w:cs="Arial"/>
          <w:sz w:val="24"/>
          <w:szCs w:val="24"/>
        </w:rPr>
        <w:t xml:space="preserve"> Nov and London 15</w:t>
      </w:r>
      <w:r w:rsidR="00A6421B" w:rsidRPr="00A6421B">
        <w:rPr>
          <w:rFonts w:ascii="Arial" w:hAnsi="Arial" w:cs="Arial"/>
          <w:sz w:val="24"/>
          <w:szCs w:val="24"/>
          <w:vertAlign w:val="superscript"/>
        </w:rPr>
        <w:t>th</w:t>
      </w:r>
      <w:r w:rsidR="00A6421B" w:rsidRPr="00A6421B">
        <w:rPr>
          <w:rFonts w:ascii="Arial" w:hAnsi="Arial" w:cs="Arial"/>
          <w:sz w:val="24"/>
          <w:szCs w:val="24"/>
        </w:rPr>
        <w:t xml:space="preserve"> </w:t>
      </w:r>
      <w:proofErr w:type="gramStart"/>
      <w:r w:rsidR="00A6421B" w:rsidRPr="00A6421B">
        <w:rPr>
          <w:rFonts w:ascii="Arial" w:hAnsi="Arial" w:cs="Arial"/>
          <w:sz w:val="24"/>
          <w:szCs w:val="24"/>
        </w:rPr>
        <w:t>Nov:-</w:t>
      </w:r>
      <w:proofErr w:type="gramEnd"/>
      <w:r w:rsidR="00A6421B" w:rsidRPr="00A6421B">
        <w:rPr>
          <w:rFonts w:ascii="Arial" w:hAnsi="Arial" w:cs="Arial"/>
          <w:sz w:val="24"/>
          <w:szCs w:val="24"/>
        </w:rPr>
        <w:t xml:space="preserve"> </w:t>
      </w:r>
    </w:p>
    <w:p w14:paraId="64D761A3" w14:textId="77777777" w:rsidR="00A6421B" w:rsidRPr="00A6421B" w:rsidRDefault="00A6421B" w:rsidP="00D053DB">
      <w:pPr>
        <w:pStyle w:val="PlainText"/>
        <w:rPr>
          <w:rFonts w:ascii="Arial" w:hAnsi="Arial" w:cs="Arial"/>
          <w:sz w:val="24"/>
          <w:szCs w:val="24"/>
        </w:rPr>
      </w:pPr>
    </w:p>
    <w:p w14:paraId="35C994C4" w14:textId="77777777" w:rsidR="00A6421B" w:rsidRPr="00A6421B" w:rsidRDefault="00A6421B" w:rsidP="00A6421B">
      <w:pPr>
        <w:pStyle w:val="xmsonormal"/>
        <w:rPr>
          <w:i/>
        </w:rPr>
      </w:pPr>
      <w:r>
        <w:rPr>
          <w:rFonts w:ascii="Arial" w:hAnsi="Arial" w:cs="Arial"/>
          <w:b/>
          <w:bCs/>
        </w:rPr>
        <w:t>“</w:t>
      </w:r>
      <w:r w:rsidRPr="00A6421B">
        <w:rPr>
          <w:rFonts w:ascii="Arial" w:hAnsi="Arial" w:cs="Arial"/>
          <w:b/>
          <w:bCs/>
          <w:i/>
        </w:rPr>
        <w:t>It was a fantastic event and I walked away with a wealth of new knowledge.</w:t>
      </w:r>
    </w:p>
    <w:p w14:paraId="115CE1EC" w14:textId="77777777" w:rsidR="00A6421B" w:rsidRPr="00534FD3" w:rsidRDefault="00A6421B" w:rsidP="00A6421B">
      <w:pPr>
        <w:pStyle w:val="xmsonormal"/>
        <w:rPr>
          <w:i/>
        </w:rPr>
      </w:pPr>
      <w:r w:rsidRPr="00A6421B">
        <w:rPr>
          <w:rFonts w:ascii="Arial" w:hAnsi="Arial" w:cs="Arial"/>
          <w:b/>
          <w:bCs/>
          <w:i/>
        </w:rPr>
        <w:t> I look forward to attending more events by NADP.”</w:t>
      </w:r>
    </w:p>
    <w:p w14:paraId="3353CF7C" w14:textId="77777777" w:rsidR="00534FD3" w:rsidRDefault="00534FD3" w:rsidP="00A6421B">
      <w:pPr>
        <w:pStyle w:val="xmsonormal"/>
        <w:rPr>
          <w:rFonts w:ascii="Arial" w:hAnsi="Arial" w:cs="Arial"/>
          <w:b/>
          <w:bCs/>
          <w:i/>
        </w:rPr>
      </w:pPr>
    </w:p>
    <w:p w14:paraId="314B9D17" w14:textId="77777777" w:rsidR="00534FD3" w:rsidRPr="00534FD3" w:rsidRDefault="00534FD3" w:rsidP="00A6421B">
      <w:pPr>
        <w:pStyle w:val="xmsonormal"/>
      </w:pPr>
      <w:r w:rsidRPr="00534FD3">
        <w:rPr>
          <w:rFonts w:ascii="Arial" w:hAnsi="Arial" w:cs="Arial"/>
          <w:bCs/>
        </w:rPr>
        <w:t>CPD group to use the feedback</w:t>
      </w:r>
      <w:r w:rsidR="00D30DE9">
        <w:rPr>
          <w:rFonts w:ascii="Arial" w:hAnsi="Arial" w:cs="Arial"/>
          <w:bCs/>
        </w:rPr>
        <w:t xml:space="preserve"> sheets from all delegates</w:t>
      </w:r>
      <w:r w:rsidRPr="00534FD3">
        <w:rPr>
          <w:rFonts w:ascii="Arial" w:hAnsi="Arial" w:cs="Arial"/>
          <w:bCs/>
        </w:rPr>
        <w:t xml:space="preserve"> to eval</w:t>
      </w:r>
      <w:r>
        <w:rPr>
          <w:rFonts w:ascii="Arial" w:hAnsi="Arial" w:cs="Arial"/>
          <w:bCs/>
        </w:rPr>
        <w:t xml:space="preserve">uate </w:t>
      </w:r>
      <w:r w:rsidRPr="00534FD3">
        <w:rPr>
          <w:rFonts w:ascii="Arial" w:hAnsi="Arial" w:cs="Arial"/>
          <w:bCs/>
        </w:rPr>
        <w:t xml:space="preserve">and improve on arrangements as well as provide feedback to the trainers. </w:t>
      </w:r>
    </w:p>
    <w:p w14:paraId="3CD65B6A" w14:textId="77777777" w:rsidR="00A6421B" w:rsidRPr="00534FD3" w:rsidRDefault="00A6421B" w:rsidP="00A6421B">
      <w:pPr>
        <w:pStyle w:val="xmsonormal"/>
        <w:rPr>
          <w:i/>
        </w:rPr>
      </w:pPr>
      <w:r w:rsidRPr="00534FD3">
        <w:rPr>
          <w:i/>
        </w:rPr>
        <w:t> </w:t>
      </w:r>
    </w:p>
    <w:p w14:paraId="067DC61B" w14:textId="77777777" w:rsidR="00784756" w:rsidRPr="00A6421B" w:rsidRDefault="00D053DB" w:rsidP="00D053DB">
      <w:pPr>
        <w:pStyle w:val="PlainText"/>
        <w:rPr>
          <w:rFonts w:ascii="Arial" w:hAnsi="Arial" w:cs="Arial"/>
          <w:sz w:val="24"/>
          <w:szCs w:val="24"/>
        </w:rPr>
      </w:pPr>
      <w:r w:rsidRPr="00A6421B">
        <w:rPr>
          <w:rFonts w:ascii="Arial" w:hAnsi="Arial" w:cs="Arial"/>
          <w:b/>
          <w:sz w:val="24"/>
          <w:szCs w:val="24"/>
        </w:rPr>
        <w:t xml:space="preserve">Current action </w:t>
      </w:r>
      <w:r w:rsidR="00784756" w:rsidRPr="00A6421B">
        <w:rPr>
          <w:rFonts w:ascii="Arial" w:hAnsi="Arial" w:cs="Arial"/>
          <w:b/>
          <w:sz w:val="24"/>
          <w:szCs w:val="24"/>
        </w:rPr>
        <w:t xml:space="preserve">plan </w:t>
      </w:r>
      <w:r w:rsidRPr="00A6421B">
        <w:rPr>
          <w:rFonts w:ascii="Arial" w:hAnsi="Arial" w:cs="Arial"/>
          <w:b/>
          <w:sz w:val="24"/>
          <w:szCs w:val="24"/>
        </w:rPr>
        <w:t>&amp; training to be advertised</w:t>
      </w:r>
      <w:r w:rsidRPr="00A6421B">
        <w:rPr>
          <w:rFonts w:ascii="Arial" w:hAnsi="Arial" w:cs="Arial"/>
          <w:sz w:val="24"/>
          <w:szCs w:val="24"/>
        </w:rPr>
        <w:t xml:space="preserve"> </w:t>
      </w:r>
    </w:p>
    <w:p w14:paraId="2225B00F" w14:textId="77777777" w:rsidR="00784756" w:rsidRPr="00A6421B" w:rsidRDefault="00784756" w:rsidP="00D053DB">
      <w:pPr>
        <w:pStyle w:val="PlainText"/>
        <w:rPr>
          <w:rFonts w:ascii="Arial" w:hAnsi="Arial" w:cs="Arial"/>
          <w:sz w:val="24"/>
          <w:szCs w:val="24"/>
        </w:rPr>
      </w:pPr>
    </w:p>
    <w:p w14:paraId="1ADFF669" w14:textId="77777777" w:rsidR="00784756" w:rsidRDefault="00A6421B" w:rsidP="00784756">
      <w:pPr>
        <w:rPr>
          <w:rFonts w:ascii="Arial" w:hAnsi="Arial" w:cs="Arial"/>
          <w:noProof/>
          <w:sz w:val="24"/>
          <w:szCs w:val="24"/>
        </w:rPr>
      </w:pPr>
      <w:r w:rsidRPr="00534FD3">
        <w:rPr>
          <w:rFonts w:ascii="Arial" w:hAnsi="Arial" w:cs="Arial"/>
          <w:b/>
          <w:noProof/>
          <w:sz w:val="24"/>
          <w:szCs w:val="24"/>
        </w:rPr>
        <w:t>Spri</w:t>
      </w:r>
      <w:r w:rsidR="00D063A0" w:rsidRPr="00534FD3">
        <w:rPr>
          <w:rFonts w:ascii="Arial" w:hAnsi="Arial" w:cs="Arial"/>
          <w:b/>
          <w:noProof/>
          <w:sz w:val="24"/>
          <w:szCs w:val="24"/>
        </w:rPr>
        <w:t>ng 2020</w:t>
      </w:r>
      <w:r w:rsidR="00D063A0" w:rsidRPr="00A6421B">
        <w:rPr>
          <w:rFonts w:ascii="Arial" w:hAnsi="Arial" w:cs="Arial"/>
          <w:noProof/>
          <w:sz w:val="24"/>
          <w:szCs w:val="24"/>
        </w:rPr>
        <w:t xml:space="preserve"> to </w:t>
      </w:r>
      <w:r w:rsidR="00534FD3">
        <w:rPr>
          <w:rFonts w:ascii="Arial" w:hAnsi="Arial" w:cs="Arial"/>
          <w:noProof/>
          <w:sz w:val="24"/>
          <w:szCs w:val="24"/>
        </w:rPr>
        <w:t>repeat</w:t>
      </w:r>
      <w:r w:rsidR="00D063A0" w:rsidRPr="00A6421B">
        <w:rPr>
          <w:rFonts w:ascii="Arial" w:hAnsi="Arial" w:cs="Arial"/>
          <w:noProof/>
          <w:sz w:val="24"/>
          <w:szCs w:val="24"/>
        </w:rPr>
        <w:t xml:space="preserve"> ‘</w:t>
      </w:r>
      <w:r w:rsidR="00784756" w:rsidRPr="00A6421B">
        <w:rPr>
          <w:rFonts w:ascii="Arial" w:hAnsi="Arial" w:cs="Arial"/>
          <w:noProof/>
          <w:sz w:val="24"/>
          <w:szCs w:val="24"/>
        </w:rPr>
        <w:t>Working effectively with autistic university students</w:t>
      </w:r>
      <w:r w:rsidR="00D063A0" w:rsidRPr="00A6421B">
        <w:rPr>
          <w:rFonts w:ascii="Arial" w:hAnsi="Arial" w:cs="Arial"/>
          <w:noProof/>
          <w:sz w:val="24"/>
          <w:szCs w:val="24"/>
        </w:rPr>
        <w:t xml:space="preserve">’ in London &amp; Manchester  - details TBC </w:t>
      </w:r>
    </w:p>
    <w:p w14:paraId="1CFCCE26" w14:textId="77777777" w:rsidR="00534FD3" w:rsidRPr="00A6421B" w:rsidRDefault="00534FD3" w:rsidP="00534FD3">
      <w:pPr>
        <w:rPr>
          <w:rFonts w:ascii="Arial" w:hAnsi="Arial" w:cs="Arial"/>
          <w:sz w:val="24"/>
          <w:szCs w:val="24"/>
        </w:rPr>
      </w:pPr>
      <w:r w:rsidRPr="00A6421B">
        <w:rPr>
          <w:rFonts w:ascii="Arial" w:hAnsi="Arial" w:cs="Arial"/>
          <w:sz w:val="24"/>
          <w:szCs w:val="24"/>
        </w:rPr>
        <w:t xml:space="preserve">Charge rate £130.00 members £160.00 non members </w:t>
      </w:r>
    </w:p>
    <w:p w14:paraId="297D3D88" w14:textId="77777777" w:rsidR="00D063A0" w:rsidRPr="00A6421B" w:rsidRDefault="00D063A0" w:rsidP="00D063A0">
      <w:pPr>
        <w:rPr>
          <w:rFonts w:ascii="Arial" w:hAnsi="Arial" w:cs="Arial"/>
          <w:sz w:val="24"/>
          <w:szCs w:val="24"/>
        </w:rPr>
      </w:pPr>
      <w:r w:rsidRPr="00A6421B">
        <w:rPr>
          <w:rFonts w:ascii="Arial" w:hAnsi="Arial" w:cs="Arial"/>
          <w:bCs/>
          <w:sz w:val="24"/>
          <w:szCs w:val="24"/>
        </w:rPr>
        <w:t>Jo</w:t>
      </w:r>
      <w:r w:rsidRPr="00A6421B">
        <w:rPr>
          <w:rFonts w:ascii="Arial" w:hAnsi="Arial" w:cs="Arial"/>
          <w:sz w:val="24"/>
          <w:szCs w:val="24"/>
        </w:rPr>
        <w:t xml:space="preserve"> Hastwell – to follow up with Nicki dates and arrangements </w:t>
      </w:r>
    </w:p>
    <w:p w14:paraId="44AE46F3" w14:textId="77777777" w:rsidR="00D063A0" w:rsidRPr="00A6421B" w:rsidRDefault="00D063A0" w:rsidP="00D063A0">
      <w:pPr>
        <w:rPr>
          <w:rFonts w:ascii="Arial" w:hAnsi="Arial" w:cs="Arial"/>
          <w:sz w:val="24"/>
          <w:szCs w:val="24"/>
        </w:rPr>
      </w:pPr>
      <w:r w:rsidRPr="00A6421B">
        <w:rPr>
          <w:rFonts w:ascii="Arial" w:hAnsi="Arial" w:cs="Arial"/>
          <w:sz w:val="24"/>
          <w:szCs w:val="24"/>
        </w:rPr>
        <w:t xml:space="preserve">Jo also </w:t>
      </w:r>
      <w:r w:rsidR="00D30DE9">
        <w:rPr>
          <w:rFonts w:ascii="Arial" w:hAnsi="Arial" w:cs="Arial"/>
          <w:sz w:val="24"/>
          <w:szCs w:val="24"/>
        </w:rPr>
        <w:t xml:space="preserve">to </w:t>
      </w:r>
      <w:r w:rsidRPr="00A6421B">
        <w:rPr>
          <w:rFonts w:ascii="Arial" w:hAnsi="Arial" w:cs="Arial"/>
          <w:sz w:val="24"/>
          <w:szCs w:val="24"/>
        </w:rPr>
        <w:t xml:space="preserve">investigate a session that focused on </w:t>
      </w:r>
      <w:proofErr w:type="spellStart"/>
      <w:r w:rsidRPr="00A6421B">
        <w:rPr>
          <w:rFonts w:ascii="Arial" w:hAnsi="Arial" w:cs="Arial"/>
          <w:sz w:val="24"/>
          <w:szCs w:val="24"/>
        </w:rPr>
        <w:t>SpLD</w:t>
      </w:r>
      <w:proofErr w:type="spellEnd"/>
      <w:r w:rsidRPr="00A6421B">
        <w:rPr>
          <w:rFonts w:ascii="Arial" w:hAnsi="Arial" w:cs="Arial"/>
          <w:sz w:val="24"/>
          <w:szCs w:val="24"/>
        </w:rPr>
        <w:t xml:space="preserve"> current and new models of support as researched by Helen Duncan.</w:t>
      </w:r>
    </w:p>
    <w:p w14:paraId="6CE4A91F" w14:textId="77777777" w:rsidR="00D063A0" w:rsidRPr="00A6421B" w:rsidRDefault="00D063A0" w:rsidP="00D063A0">
      <w:pPr>
        <w:rPr>
          <w:rFonts w:ascii="Arial" w:hAnsi="Arial" w:cs="Arial"/>
          <w:sz w:val="24"/>
          <w:szCs w:val="24"/>
        </w:rPr>
      </w:pPr>
      <w:r w:rsidRPr="00A6421B">
        <w:rPr>
          <w:rFonts w:ascii="Arial" w:hAnsi="Arial" w:cs="Arial"/>
          <w:b/>
          <w:bCs/>
          <w:sz w:val="24"/>
          <w:szCs w:val="24"/>
        </w:rPr>
        <w:t xml:space="preserve">Spring 2020 </w:t>
      </w:r>
      <w:r w:rsidR="00534FD3">
        <w:rPr>
          <w:rFonts w:ascii="Arial" w:hAnsi="Arial" w:cs="Arial"/>
          <w:b/>
          <w:bCs/>
          <w:sz w:val="24"/>
          <w:szCs w:val="24"/>
        </w:rPr>
        <w:t>‘</w:t>
      </w:r>
      <w:r w:rsidRPr="00A6421B">
        <w:rPr>
          <w:rFonts w:ascii="Arial" w:hAnsi="Arial" w:cs="Arial"/>
          <w:bCs/>
          <w:sz w:val="24"/>
          <w:szCs w:val="24"/>
        </w:rPr>
        <w:t>Presenting Yourself Positively</w:t>
      </w:r>
      <w:r w:rsidR="00534FD3">
        <w:rPr>
          <w:rFonts w:ascii="Arial" w:hAnsi="Arial" w:cs="Arial"/>
          <w:bCs/>
          <w:sz w:val="24"/>
          <w:szCs w:val="24"/>
        </w:rPr>
        <w:t>’</w:t>
      </w:r>
      <w:r w:rsidRPr="00A6421B">
        <w:rPr>
          <w:rFonts w:ascii="Arial" w:hAnsi="Arial" w:cs="Arial"/>
          <w:bCs/>
          <w:sz w:val="24"/>
          <w:szCs w:val="24"/>
        </w:rPr>
        <w:t>: enhancing confidence and skills for presentation and communication</w:t>
      </w:r>
      <w:r w:rsidRPr="00A6421B">
        <w:rPr>
          <w:rFonts w:ascii="Arial" w:hAnsi="Arial" w:cs="Arial"/>
          <w:sz w:val="24"/>
          <w:szCs w:val="24"/>
        </w:rPr>
        <w:t xml:space="preserve"> Paddy Turner</w:t>
      </w:r>
    </w:p>
    <w:p w14:paraId="1B390A18" w14:textId="77777777" w:rsidR="00D063A0" w:rsidRPr="00A6421B" w:rsidRDefault="00D063A0" w:rsidP="00D063A0">
      <w:pPr>
        <w:rPr>
          <w:rFonts w:ascii="Arial" w:hAnsi="Arial" w:cs="Arial"/>
          <w:sz w:val="24"/>
          <w:szCs w:val="24"/>
        </w:rPr>
      </w:pPr>
      <w:r w:rsidRPr="00A6421B">
        <w:rPr>
          <w:rFonts w:ascii="Arial" w:hAnsi="Arial" w:cs="Arial"/>
          <w:sz w:val="24"/>
          <w:szCs w:val="24"/>
        </w:rPr>
        <w:t>Jen Harley to follow up conversations with PD</w:t>
      </w:r>
      <w:r w:rsidR="00534FD3">
        <w:rPr>
          <w:rFonts w:ascii="Arial" w:hAnsi="Arial" w:cs="Arial"/>
          <w:sz w:val="24"/>
          <w:szCs w:val="24"/>
        </w:rPr>
        <w:t xml:space="preserve"> in</w:t>
      </w:r>
      <w:r w:rsidRPr="00A6421B">
        <w:rPr>
          <w:rFonts w:ascii="Arial" w:hAnsi="Arial" w:cs="Arial"/>
          <w:sz w:val="24"/>
          <w:szCs w:val="24"/>
        </w:rPr>
        <w:t xml:space="preserve"> regard venues and costings. </w:t>
      </w:r>
    </w:p>
    <w:p w14:paraId="7644E9B2" w14:textId="77777777" w:rsidR="00D063A0" w:rsidRPr="00534FD3" w:rsidRDefault="00D063A0" w:rsidP="00D063A0">
      <w:pPr>
        <w:rPr>
          <w:rFonts w:ascii="Arial" w:hAnsi="Arial" w:cs="Arial"/>
          <w:b/>
          <w:sz w:val="24"/>
          <w:szCs w:val="24"/>
        </w:rPr>
      </w:pPr>
      <w:r w:rsidRPr="00A6421B">
        <w:rPr>
          <w:rFonts w:ascii="Arial" w:hAnsi="Arial" w:cs="Arial"/>
          <w:b/>
          <w:sz w:val="24"/>
          <w:szCs w:val="24"/>
        </w:rPr>
        <w:t xml:space="preserve">Winter 2020 </w:t>
      </w:r>
      <w:r w:rsidR="00534FD3">
        <w:rPr>
          <w:rFonts w:ascii="Arial" w:hAnsi="Arial" w:cs="Arial"/>
          <w:b/>
          <w:sz w:val="24"/>
          <w:szCs w:val="24"/>
        </w:rPr>
        <w:t>‘</w:t>
      </w:r>
      <w:r w:rsidRPr="00A6421B">
        <w:rPr>
          <w:rFonts w:ascii="Arial" w:hAnsi="Arial" w:cs="Arial"/>
          <w:sz w:val="24"/>
          <w:szCs w:val="24"/>
        </w:rPr>
        <w:t>Pedagogy &amp; Inclusive Practice</w:t>
      </w:r>
      <w:r w:rsidR="00534FD3">
        <w:rPr>
          <w:rFonts w:ascii="Arial" w:hAnsi="Arial" w:cs="Arial"/>
          <w:sz w:val="24"/>
          <w:szCs w:val="24"/>
        </w:rPr>
        <w:t>’</w:t>
      </w:r>
      <w:r w:rsidRPr="00A6421B">
        <w:rPr>
          <w:rFonts w:ascii="Arial" w:hAnsi="Arial" w:cs="Arial"/>
          <w:sz w:val="24"/>
          <w:szCs w:val="24"/>
        </w:rPr>
        <w:t xml:space="preserve"> Part 2 PD</w:t>
      </w:r>
    </w:p>
    <w:p w14:paraId="4CC64D98" w14:textId="77777777" w:rsidR="00D063A0" w:rsidRPr="00A6421B" w:rsidRDefault="00D063A0" w:rsidP="00D063A0">
      <w:pPr>
        <w:rPr>
          <w:rFonts w:ascii="Arial" w:hAnsi="Arial" w:cs="Arial"/>
          <w:sz w:val="24"/>
          <w:szCs w:val="24"/>
        </w:rPr>
      </w:pPr>
      <w:r w:rsidRPr="00A6421B">
        <w:rPr>
          <w:rFonts w:ascii="Arial" w:hAnsi="Arial" w:cs="Arial"/>
          <w:sz w:val="24"/>
          <w:szCs w:val="24"/>
        </w:rPr>
        <w:t xml:space="preserve">Jen Harley to follow up conversations with PD </w:t>
      </w:r>
      <w:r w:rsidR="00534FD3">
        <w:rPr>
          <w:rFonts w:ascii="Arial" w:hAnsi="Arial" w:cs="Arial"/>
          <w:sz w:val="24"/>
          <w:szCs w:val="24"/>
        </w:rPr>
        <w:t xml:space="preserve">in </w:t>
      </w:r>
      <w:r w:rsidRPr="00A6421B">
        <w:rPr>
          <w:rFonts w:ascii="Arial" w:hAnsi="Arial" w:cs="Arial"/>
          <w:sz w:val="24"/>
          <w:szCs w:val="24"/>
        </w:rPr>
        <w:t xml:space="preserve">regard venues and costings. </w:t>
      </w:r>
    </w:p>
    <w:p w14:paraId="6E9BAAD7" w14:textId="77777777" w:rsidR="008B0A7F" w:rsidRDefault="008B0A7F" w:rsidP="00D053DB">
      <w:pPr>
        <w:pStyle w:val="PlainText"/>
        <w:rPr>
          <w:rFonts w:asciiTheme="minorHAnsi" w:eastAsiaTheme="minorHAnsi" w:hAnsiTheme="minorHAnsi" w:cstheme="minorHAnsi"/>
          <w:b/>
          <w:sz w:val="24"/>
          <w:szCs w:val="24"/>
          <w:lang w:eastAsia="en-US"/>
        </w:rPr>
      </w:pPr>
    </w:p>
    <w:p w14:paraId="64F5E626" w14:textId="77777777" w:rsidR="00D053DB" w:rsidRPr="00A6421B" w:rsidRDefault="00D053DB" w:rsidP="00D053DB">
      <w:pPr>
        <w:pStyle w:val="PlainText"/>
        <w:rPr>
          <w:rFonts w:ascii="Arial" w:hAnsi="Arial" w:cs="Arial"/>
          <w:b/>
          <w:sz w:val="24"/>
          <w:szCs w:val="24"/>
        </w:rPr>
      </w:pPr>
      <w:r w:rsidRPr="00A6421B">
        <w:rPr>
          <w:rFonts w:ascii="Arial" w:hAnsi="Arial" w:cs="Arial"/>
          <w:b/>
          <w:sz w:val="24"/>
          <w:szCs w:val="24"/>
        </w:rPr>
        <w:t>Action plan for 1920</w:t>
      </w:r>
    </w:p>
    <w:p w14:paraId="488B3D4F" w14:textId="77777777" w:rsidR="00A6421B" w:rsidRPr="00A6421B" w:rsidRDefault="00A6421B" w:rsidP="00D053DB">
      <w:pPr>
        <w:pStyle w:val="PlainText"/>
        <w:rPr>
          <w:rFonts w:ascii="Arial" w:hAnsi="Arial" w:cs="Arial"/>
          <w:b/>
          <w:sz w:val="24"/>
          <w:szCs w:val="24"/>
        </w:rPr>
      </w:pPr>
    </w:p>
    <w:p w14:paraId="20BBE30E" w14:textId="77777777" w:rsidR="00A6421B" w:rsidRPr="00A6421B" w:rsidRDefault="00A6421B" w:rsidP="00A6421B">
      <w:pPr>
        <w:rPr>
          <w:rFonts w:ascii="Arial" w:hAnsi="Arial" w:cs="Arial"/>
          <w:sz w:val="24"/>
          <w:szCs w:val="24"/>
        </w:rPr>
      </w:pPr>
      <w:r w:rsidRPr="00A6421B">
        <w:rPr>
          <w:rFonts w:ascii="Arial" w:hAnsi="Arial" w:cs="Arial"/>
          <w:b/>
          <w:bCs/>
          <w:sz w:val="24"/>
          <w:szCs w:val="24"/>
        </w:rPr>
        <w:t>As a group</w:t>
      </w:r>
      <w:r w:rsidRPr="00A6421B">
        <w:rPr>
          <w:rFonts w:ascii="Arial" w:hAnsi="Arial" w:cs="Arial"/>
          <w:sz w:val="24"/>
          <w:szCs w:val="24"/>
        </w:rPr>
        <w:t xml:space="preserve"> - to consider offering an FE training event that touches on transition and CPD requirements for our colleagues in FE. This could run as a loss leader in order to encourage delegates to sign up as NADP members.</w:t>
      </w:r>
    </w:p>
    <w:p w14:paraId="63026461" w14:textId="77777777" w:rsidR="00A6421B" w:rsidRPr="00A6421B" w:rsidRDefault="00A6421B" w:rsidP="00A6421B">
      <w:pPr>
        <w:rPr>
          <w:rFonts w:ascii="Arial" w:hAnsi="Arial" w:cs="Arial"/>
          <w:sz w:val="24"/>
          <w:szCs w:val="24"/>
        </w:rPr>
      </w:pPr>
      <w:r w:rsidRPr="00A6421B">
        <w:rPr>
          <w:rFonts w:ascii="Arial" w:hAnsi="Arial" w:cs="Arial"/>
          <w:b/>
          <w:bCs/>
          <w:sz w:val="24"/>
          <w:szCs w:val="24"/>
        </w:rPr>
        <w:t>As a group</w:t>
      </w:r>
      <w:r w:rsidRPr="00A6421B">
        <w:rPr>
          <w:rFonts w:ascii="Arial" w:hAnsi="Arial" w:cs="Arial"/>
          <w:sz w:val="24"/>
          <w:szCs w:val="24"/>
        </w:rPr>
        <w:t xml:space="preserve"> – to consider a workshop on embed</w:t>
      </w:r>
      <w:r w:rsidR="008B0A7F">
        <w:rPr>
          <w:rFonts w:ascii="Arial" w:hAnsi="Arial" w:cs="Arial"/>
          <w:sz w:val="24"/>
          <w:szCs w:val="24"/>
        </w:rPr>
        <w:t>ding and delivering support to</w:t>
      </w:r>
      <w:r w:rsidRPr="00A6421B">
        <w:rPr>
          <w:rFonts w:ascii="Arial" w:hAnsi="Arial" w:cs="Arial"/>
          <w:sz w:val="24"/>
          <w:szCs w:val="24"/>
        </w:rPr>
        <w:t xml:space="preserve"> Apprenticeship students </w:t>
      </w:r>
    </w:p>
    <w:p w14:paraId="6DD1C456" w14:textId="77777777" w:rsidR="00221B5B" w:rsidRPr="00A6421B" w:rsidRDefault="00784756" w:rsidP="00A6421B">
      <w:pPr>
        <w:rPr>
          <w:sz w:val="24"/>
          <w:szCs w:val="24"/>
        </w:rPr>
      </w:pPr>
      <w:r w:rsidRPr="00A6421B">
        <w:rPr>
          <w:rFonts w:ascii="Arial" w:hAnsi="Arial" w:cs="Arial"/>
          <w:b/>
          <w:sz w:val="24"/>
          <w:szCs w:val="24"/>
        </w:rPr>
        <w:t>As identified at Strategic Planning</w:t>
      </w:r>
      <w:r w:rsidR="00221B5B" w:rsidRPr="00A6421B">
        <w:rPr>
          <w:rFonts w:ascii="Arial" w:hAnsi="Arial" w:cs="Arial"/>
          <w:sz w:val="24"/>
          <w:szCs w:val="24"/>
        </w:rPr>
        <w:t xml:space="preserve"> in April the CPD group need reflective space to take stock and address the </w:t>
      </w:r>
      <w:proofErr w:type="gramStart"/>
      <w:r w:rsidR="00221B5B" w:rsidRPr="00A6421B">
        <w:rPr>
          <w:rFonts w:ascii="Arial" w:hAnsi="Arial" w:cs="Arial"/>
          <w:sz w:val="24"/>
          <w:szCs w:val="24"/>
        </w:rPr>
        <w:t>following:-</w:t>
      </w:r>
      <w:proofErr w:type="gramEnd"/>
    </w:p>
    <w:p w14:paraId="2366150D" w14:textId="77777777" w:rsidR="00221B5B" w:rsidRPr="00A6421B" w:rsidRDefault="00221B5B" w:rsidP="00A6421B">
      <w:pPr>
        <w:pStyle w:val="ListParagraph"/>
        <w:numPr>
          <w:ilvl w:val="0"/>
          <w:numId w:val="3"/>
        </w:numPr>
        <w:rPr>
          <w:rFonts w:ascii="Arial" w:hAnsi="Arial" w:cs="Arial"/>
          <w:sz w:val="24"/>
          <w:szCs w:val="24"/>
        </w:rPr>
      </w:pPr>
      <w:r w:rsidRPr="00A6421B">
        <w:rPr>
          <w:rFonts w:ascii="Arial" w:hAnsi="Arial" w:cs="Arial"/>
          <w:sz w:val="24"/>
          <w:szCs w:val="24"/>
        </w:rPr>
        <w:t>How do we support the activities?</w:t>
      </w:r>
    </w:p>
    <w:p w14:paraId="1E42464D" w14:textId="77777777" w:rsidR="00221B5B" w:rsidRPr="00A6421B" w:rsidRDefault="00221B5B" w:rsidP="00A6421B">
      <w:pPr>
        <w:pStyle w:val="ListParagraph"/>
        <w:numPr>
          <w:ilvl w:val="0"/>
          <w:numId w:val="3"/>
        </w:numPr>
        <w:rPr>
          <w:rFonts w:ascii="Arial" w:hAnsi="Arial" w:cs="Arial"/>
          <w:sz w:val="24"/>
          <w:szCs w:val="24"/>
        </w:rPr>
      </w:pPr>
      <w:r w:rsidRPr="00A6421B">
        <w:rPr>
          <w:rFonts w:ascii="Arial" w:hAnsi="Arial" w:cs="Arial"/>
          <w:sz w:val="24"/>
          <w:szCs w:val="24"/>
        </w:rPr>
        <w:lastRenderedPageBreak/>
        <w:t>How do we generate income?</w:t>
      </w:r>
    </w:p>
    <w:p w14:paraId="6F8FC2C0" w14:textId="77777777" w:rsidR="00221B5B" w:rsidRPr="00A6421B" w:rsidRDefault="00221B5B" w:rsidP="00A6421B">
      <w:pPr>
        <w:pStyle w:val="ListParagraph"/>
        <w:numPr>
          <w:ilvl w:val="0"/>
          <w:numId w:val="3"/>
        </w:numPr>
        <w:rPr>
          <w:rFonts w:ascii="Arial" w:hAnsi="Arial" w:cs="Arial"/>
          <w:sz w:val="24"/>
          <w:szCs w:val="24"/>
        </w:rPr>
      </w:pPr>
      <w:r w:rsidRPr="00A6421B">
        <w:rPr>
          <w:rFonts w:ascii="Arial" w:hAnsi="Arial" w:cs="Arial"/>
          <w:sz w:val="24"/>
          <w:szCs w:val="24"/>
        </w:rPr>
        <w:t>Who do we target – i.e. members, n</w:t>
      </w:r>
      <w:r w:rsidR="00B976D7" w:rsidRPr="00A6421B">
        <w:rPr>
          <w:rFonts w:ascii="Arial" w:hAnsi="Arial" w:cs="Arial"/>
          <w:sz w:val="24"/>
          <w:szCs w:val="24"/>
        </w:rPr>
        <w:t>on-</w:t>
      </w:r>
      <w:r w:rsidRPr="00A6421B">
        <w:rPr>
          <w:rFonts w:ascii="Arial" w:hAnsi="Arial" w:cs="Arial"/>
          <w:sz w:val="24"/>
          <w:szCs w:val="24"/>
        </w:rPr>
        <w:t xml:space="preserve">members, HODS? </w:t>
      </w:r>
    </w:p>
    <w:p w14:paraId="792F243A" w14:textId="77777777" w:rsidR="00221B5B" w:rsidRPr="00A6421B" w:rsidRDefault="00221B5B" w:rsidP="00A6421B">
      <w:pPr>
        <w:pStyle w:val="ListParagraph"/>
        <w:numPr>
          <w:ilvl w:val="0"/>
          <w:numId w:val="3"/>
        </w:numPr>
        <w:rPr>
          <w:rFonts w:ascii="Arial" w:hAnsi="Arial" w:cs="Arial"/>
          <w:sz w:val="24"/>
          <w:szCs w:val="24"/>
        </w:rPr>
      </w:pPr>
      <w:r w:rsidRPr="00A6421B">
        <w:rPr>
          <w:rFonts w:ascii="Arial" w:hAnsi="Arial" w:cs="Arial"/>
          <w:sz w:val="24"/>
          <w:szCs w:val="24"/>
        </w:rPr>
        <w:t>How do we feed ideas</w:t>
      </w:r>
      <w:r w:rsidR="00B976D7" w:rsidRPr="00A6421B">
        <w:rPr>
          <w:rFonts w:ascii="Arial" w:hAnsi="Arial" w:cs="Arial"/>
          <w:sz w:val="24"/>
          <w:szCs w:val="24"/>
        </w:rPr>
        <w:t xml:space="preserve"> for conference</w:t>
      </w:r>
      <w:r w:rsidRPr="00A6421B">
        <w:rPr>
          <w:rFonts w:ascii="Arial" w:hAnsi="Arial" w:cs="Arial"/>
          <w:sz w:val="24"/>
          <w:szCs w:val="24"/>
        </w:rPr>
        <w:t xml:space="preserve"> into CPD events?</w:t>
      </w:r>
    </w:p>
    <w:p w14:paraId="208DB53D" w14:textId="77777777" w:rsidR="00221B5B" w:rsidRPr="00A6421B" w:rsidRDefault="00B976D7" w:rsidP="00A6421B">
      <w:pPr>
        <w:pStyle w:val="ListParagraph"/>
        <w:numPr>
          <w:ilvl w:val="0"/>
          <w:numId w:val="3"/>
        </w:numPr>
        <w:rPr>
          <w:rFonts w:ascii="Arial" w:hAnsi="Arial" w:cs="Arial"/>
          <w:sz w:val="24"/>
          <w:szCs w:val="24"/>
        </w:rPr>
      </w:pPr>
      <w:r w:rsidRPr="00A6421B">
        <w:rPr>
          <w:rFonts w:ascii="Arial" w:hAnsi="Arial" w:cs="Arial"/>
          <w:sz w:val="24"/>
          <w:szCs w:val="24"/>
        </w:rPr>
        <w:t xml:space="preserve">How do we reach members </w:t>
      </w:r>
      <w:r w:rsidR="00221B5B" w:rsidRPr="00A6421B">
        <w:rPr>
          <w:rFonts w:ascii="Arial" w:hAnsi="Arial" w:cs="Arial"/>
          <w:sz w:val="24"/>
          <w:szCs w:val="24"/>
        </w:rPr>
        <w:t>across the country?</w:t>
      </w:r>
    </w:p>
    <w:p w14:paraId="776EBBD9" w14:textId="77777777" w:rsidR="00221B5B" w:rsidRDefault="00221B5B" w:rsidP="00A6421B">
      <w:pPr>
        <w:pStyle w:val="ListParagraph"/>
        <w:numPr>
          <w:ilvl w:val="0"/>
          <w:numId w:val="3"/>
        </w:numPr>
        <w:rPr>
          <w:rFonts w:ascii="Arial" w:hAnsi="Arial" w:cs="Arial"/>
          <w:sz w:val="24"/>
          <w:szCs w:val="24"/>
        </w:rPr>
      </w:pPr>
      <w:r w:rsidRPr="00A6421B">
        <w:rPr>
          <w:rFonts w:ascii="Arial" w:hAnsi="Arial" w:cs="Arial"/>
          <w:sz w:val="24"/>
          <w:szCs w:val="24"/>
        </w:rPr>
        <w:t xml:space="preserve">How do CPD training events meet the requirements for accreditation? </w:t>
      </w:r>
    </w:p>
    <w:p w14:paraId="6E297A1A" w14:textId="77777777" w:rsidR="00A6421B" w:rsidRPr="00A6421B" w:rsidRDefault="00A6421B" w:rsidP="00A6421B">
      <w:pPr>
        <w:pStyle w:val="ListParagraph"/>
        <w:numPr>
          <w:ilvl w:val="0"/>
          <w:numId w:val="3"/>
        </w:numPr>
        <w:rPr>
          <w:rFonts w:ascii="Arial" w:hAnsi="Arial" w:cs="Arial"/>
          <w:sz w:val="24"/>
          <w:szCs w:val="24"/>
        </w:rPr>
      </w:pPr>
      <w:r>
        <w:rPr>
          <w:rFonts w:ascii="Arial" w:hAnsi="Arial" w:cs="Arial"/>
          <w:sz w:val="24"/>
          <w:szCs w:val="24"/>
        </w:rPr>
        <w:t xml:space="preserve">Is there scope to develop online training </w:t>
      </w:r>
    </w:p>
    <w:p w14:paraId="483E2477" w14:textId="77777777" w:rsidR="00B976D7" w:rsidRPr="00A6421B" w:rsidRDefault="00221B5B" w:rsidP="00B976D7">
      <w:pPr>
        <w:rPr>
          <w:rFonts w:ascii="Arial" w:hAnsi="Arial" w:cs="Arial"/>
          <w:sz w:val="24"/>
          <w:szCs w:val="24"/>
        </w:rPr>
      </w:pPr>
      <w:r w:rsidRPr="00A6421B">
        <w:rPr>
          <w:rFonts w:ascii="Arial" w:hAnsi="Arial" w:cs="Arial"/>
          <w:sz w:val="24"/>
          <w:szCs w:val="24"/>
        </w:rPr>
        <w:t>The following are the priorities and actions raised by the group</w:t>
      </w:r>
      <w:r w:rsidR="00534FD3">
        <w:rPr>
          <w:rFonts w:ascii="Arial" w:hAnsi="Arial" w:cs="Arial"/>
          <w:sz w:val="24"/>
          <w:szCs w:val="24"/>
        </w:rPr>
        <w:t xml:space="preserve"> at Strat </w:t>
      </w:r>
      <w:proofErr w:type="gramStart"/>
      <w:r w:rsidR="00534FD3">
        <w:rPr>
          <w:rFonts w:ascii="Arial" w:hAnsi="Arial" w:cs="Arial"/>
          <w:sz w:val="24"/>
          <w:szCs w:val="24"/>
        </w:rPr>
        <w:t>planning</w:t>
      </w:r>
      <w:r w:rsidRPr="00A6421B">
        <w:rPr>
          <w:rFonts w:ascii="Arial" w:hAnsi="Arial" w:cs="Arial"/>
          <w:sz w:val="24"/>
          <w:szCs w:val="24"/>
        </w:rPr>
        <w:t>:-</w:t>
      </w:r>
      <w:proofErr w:type="gramEnd"/>
    </w:p>
    <w:p w14:paraId="1309CE29" w14:textId="77777777" w:rsidR="00221B5B" w:rsidRPr="00A6421B" w:rsidRDefault="00A6421B" w:rsidP="00B976D7">
      <w:pPr>
        <w:ind w:left="360"/>
        <w:rPr>
          <w:rFonts w:ascii="Arial" w:hAnsi="Arial" w:cs="Arial"/>
          <w:sz w:val="24"/>
          <w:szCs w:val="24"/>
        </w:rPr>
      </w:pPr>
      <w:r w:rsidRPr="00A6421B">
        <w:rPr>
          <w:rFonts w:ascii="Arial" w:hAnsi="Arial" w:cs="Arial"/>
          <w:b/>
          <w:sz w:val="24"/>
          <w:szCs w:val="24"/>
        </w:rPr>
        <w:t>1</w:t>
      </w:r>
      <w:r w:rsidR="00B976D7" w:rsidRPr="00A6421B">
        <w:rPr>
          <w:rFonts w:ascii="Arial" w:hAnsi="Arial" w:cs="Arial"/>
          <w:b/>
          <w:sz w:val="24"/>
          <w:szCs w:val="24"/>
        </w:rPr>
        <w:t>)</w:t>
      </w:r>
      <w:r w:rsidR="00B976D7" w:rsidRPr="00A6421B">
        <w:rPr>
          <w:rFonts w:ascii="Arial" w:hAnsi="Arial" w:cs="Arial"/>
          <w:sz w:val="24"/>
          <w:szCs w:val="24"/>
        </w:rPr>
        <w:t xml:space="preserve"> </w:t>
      </w:r>
      <w:r w:rsidR="00221B5B" w:rsidRPr="00A6421B">
        <w:rPr>
          <w:rFonts w:ascii="Arial" w:hAnsi="Arial" w:cs="Arial"/>
          <w:b/>
          <w:sz w:val="24"/>
          <w:szCs w:val="24"/>
        </w:rPr>
        <w:t xml:space="preserve">Expand the Questionnaire/Survey </w:t>
      </w:r>
    </w:p>
    <w:p w14:paraId="7A36C811" w14:textId="77777777" w:rsidR="00221B5B" w:rsidRPr="00A6421B" w:rsidRDefault="00221B5B" w:rsidP="00221B5B">
      <w:pPr>
        <w:ind w:left="360"/>
        <w:rPr>
          <w:rFonts w:ascii="Arial" w:hAnsi="Arial" w:cs="Arial"/>
          <w:sz w:val="24"/>
          <w:szCs w:val="24"/>
        </w:rPr>
      </w:pPr>
      <w:r w:rsidRPr="00A6421B">
        <w:rPr>
          <w:rFonts w:ascii="Arial" w:hAnsi="Arial" w:cs="Arial"/>
          <w:sz w:val="24"/>
          <w:szCs w:val="24"/>
        </w:rPr>
        <w:t>- To drill down to find out what members want/require as well as using existing feedback from the office. To use evidence for training events in 2020/2021.</w:t>
      </w:r>
    </w:p>
    <w:p w14:paraId="22A637D4" w14:textId="77777777" w:rsidR="00B976D7" w:rsidRPr="00A6421B" w:rsidRDefault="00A6421B" w:rsidP="00B976D7">
      <w:pPr>
        <w:ind w:left="360"/>
        <w:rPr>
          <w:rFonts w:ascii="Arial" w:hAnsi="Arial" w:cs="Arial"/>
          <w:b/>
          <w:sz w:val="24"/>
          <w:szCs w:val="24"/>
        </w:rPr>
      </w:pPr>
      <w:r>
        <w:rPr>
          <w:rFonts w:ascii="Arial" w:hAnsi="Arial" w:cs="Arial"/>
          <w:b/>
          <w:sz w:val="24"/>
          <w:szCs w:val="24"/>
        </w:rPr>
        <w:t>2</w:t>
      </w:r>
      <w:r w:rsidR="00B976D7" w:rsidRPr="00A6421B">
        <w:rPr>
          <w:rFonts w:ascii="Arial" w:hAnsi="Arial" w:cs="Arial"/>
          <w:b/>
          <w:sz w:val="24"/>
          <w:szCs w:val="24"/>
        </w:rPr>
        <w:t xml:space="preserve">) </w:t>
      </w:r>
      <w:r w:rsidR="00221B5B" w:rsidRPr="00A6421B">
        <w:rPr>
          <w:rFonts w:ascii="Arial" w:hAnsi="Arial" w:cs="Arial"/>
          <w:b/>
          <w:sz w:val="24"/>
          <w:szCs w:val="24"/>
        </w:rPr>
        <w:t xml:space="preserve">Consultation with accreditation group and conference </w:t>
      </w:r>
      <w:r w:rsidR="00B976D7" w:rsidRPr="00A6421B">
        <w:rPr>
          <w:rFonts w:ascii="Arial" w:hAnsi="Arial" w:cs="Arial"/>
          <w:b/>
          <w:sz w:val="24"/>
          <w:szCs w:val="24"/>
        </w:rPr>
        <w:t>with themes.</w:t>
      </w:r>
    </w:p>
    <w:p w14:paraId="5DB87909" w14:textId="77777777" w:rsidR="00B976D7" w:rsidRPr="00A6421B" w:rsidRDefault="00A6421B" w:rsidP="00B976D7">
      <w:pPr>
        <w:ind w:left="360"/>
        <w:rPr>
          <w:rFonts w:ascii="Arial" w:hAnsi="Arial" w:cs="Arial"/>
          <w:b/>
          <w:sz w:val="24"/>
          <w:szCs w:val="24"/>
        </w:rPr>
      </w:pPr>
      <w:r>
        <w:rPr>
          <w:rFonts w:ascii="Arial" w:hAnsi="Arial" w:cs="Arial"/>
          <w:b/>
          <w:sz w:val="24"/>
          <w:szCs w:val="24"/>
        </w:rPr>
        <w:t>3</w:t>
      </w:r>
      <w:r w:rsidR="00B976D7" w:rsidRPr="00A6421B">
        <w:rPr>
          <w:rFonts w:ascii="Arial" w:hAnsi="Arial" w:cs="Arial"/>
          <w:b/>
          <w:sz w:val="24"/>
          <w:szCs w:val="24"/>
        </w:rPr>
        <w:t xml:space="preserve">) </w:t>
      </w:r>
      <w:r w:rsidR="00221B5B" w:rsidRPr="00A6421B">
        <w:rPr>
          <w:rFonts w:ascii="Arial" w:hAnsi="Arial" w:cs="Arial"/>
          <w:b/>
          <w:sz w:val="24"/>
          <w:szCs w:val="24"/>
        </w:rPr>
        <w:t>Engage Board to use t</w:t>
      </w:r>
      <w:r w:rsidR="00B976D7" w:rsidRPr="00A6421B">
        <w:rPr>
          <w:rFonts w:ascii="Arial" w:hAnsi="Arial" w:cs="Arial"/>
          <w:b/>
          <w:sz w:val="24"/>
          <w:szCs w:val="24"/>
        </w:rPr>
        <w:t>heir contacts to promote events</w:t>
      </w:r>
    </w:p>
    <w:p w14:paraId="090830E1" w14:textId="77777777" w:rsidR="00B976D7" w:rsidRPr="00A6421B" w:rsidRDefault="00A6421B" w:rsidP="00B976D7">
      <w:pPr>
        <w:ind w:left="360"/>
        <w:rPr>
          <w:rFonts w:ascii="Arial" w:hAnsi="Arial" w:cs="Arial"/>
          <w:b/>
          <w:sz w:val="24"/>
          <w:szCs w:val="24"/>
        </w:rPr>
      </w:pPr>
      <w:r>
        <w:rPr>
          <w:rFonts w:ascii="Arial" w:hAnsi="Arial" w:cs="Arial"/>
          <w:b/>
          <w:sz w:val="24"/>
          <w:szCs w:val="24"/>
        </w:rPr>
        <w:t>4</w:t>
      </w:r>
      <w:r w:rsidR="00B976D7" w:rsidRPr="00A6421B">
        <w:rPr>
          <w:rFonts w:ascii="Arial" w:hAnsi="Arial" w:cs="Arial"/>
          <w:b/>
          <w:sz w:val="24"/>
          <w:szCs w:val="24"/>
        </w:rPr>
        <w:t xml:space="preserve">) </w:t>
      </w:r>
      <w:r w:rsidR="00221B5B" w:rsidRPr="00A6421B">
        <w:rPr>
          <w:rFonts w:ascii="Arial" w:hAnsi="Arial" w:cs="Arial"/>
          <w:b/>
          <w:sz w:val="24"/>
          <w:szCs w:val="24"/>
        </w:rPr>
        <w:t>To be aware of other CPD workshops from other organisations to ensure we are not duplicating</w:t>
      </w:r>
      <w:r w:rsidR="00221B5B" w:rsidRPr="00A6421B">
        <w:rPr>
          <w:rFonts w:ascii="Arial" w:hAnsi="Arial" w:cs="Arial"/>
          <w:sz w:val="24"/>
          <w:szCs w:val="24"/>
        </w:rPr>
        <w:t xml:space="preserve">. </w:t>
      </w:r>
    </w:p>
    <w:p w14:paraId="1A47DCB7" w14:textId="77777777" w:rsidR="00221B5B" w:rsidRPr="00A6421B" w:rsidRDefault="00A6421B" w:rsidP="00B976D7">
      <w:pPr>
        <w:ind w:left="360"/>
        <w:rPr>
          <w:rFonts w:ascii="Arial" w:hAnsi="Arial" w:cs="Arial"/>
          <w:b/>
          <w:sz w:val="24"/>
          <w:szCs w:val="24"/>
        </w:rPr>
      </w:pPr>
      <w:r>
        <w:rPr>
          <w:rFonts w:ascii="Arial" w:hAnsi="Arial" w:cs="Arial"/>
          <w:b/>
          <w:sz w:val="24"/>
          <w:szCs w:val="24"/>
        </w:rPr>
        <w:t>5</w:t>
      </w:r>
      <w:r w:rsidR="00B976D7" w:rsidRPr="00A6421B">
        <w:rPr>
          <w:rFonts w:ascii="Arial" w:hAnsi="Arial" w:cs="Arial"/>
          <w:b/>
          <w:sz w:val="24"/>
          <w:szCs w:val="24"/>
        </w:rPr>
        <w:t xml:space="preserve">) </w:t>
      </w:r>
      <w:r w:rsidR="00221B5B" w:rsidRPr="00A6421B">
        <w:rPr>
          <w:rFonts w:ascii="Arial" w:hAnsi="Arial" w:cs="Arial"/>
          <w:b/>
          <w:sz w:val="24"/>
          <w:szCs w:val="24"/>
        </w:rPr>
        <w:t>Money/Income</w:t>
      </w:r>
    </w:p>
    <w:p w14:paraId="51EB1C11" w14:textId="77777777" w:rsidR="00221B5B" w:rsidRPr="00A6421B" w:rsidRDefault="00221B5B" w:rsidP="00221B5B">
      <w:pPr>
        <w:ind w:left="360"/>
        <w:rPr>
          <w:rFonts w:ascii="Arial" w:hAnsi="Arial" w:cs="Arial"/>
          <w:b/>
          <w:sz w:val="24"/>
          <w:szCs w:val="24"/>
        </w:rPr>
      </w:pPr>
      <w:r w:rsidRPr="00A6421B">
        <w:rPr>
          <w:rFonts w:ascii="Arial" w:hAnsi="Arial" w:cs="Arial"/>
          <w:sz w:val="24"/>
          <w:szCs w:val="24"/>
        </w:rPr>
        <w:t>Ensure there is a contingency for support costs – for all events work on real figures.</w:t>
      </w:r>
    </w:p>
    <w:p w14:paraId="43A08BDF" w14:textId="77777777" w:rsidR="00221B5B" w:rsidRPr="00A6421B" w:rsidRDefault="00221B5B" w:rsidP="00221B5B">
      <w:pPr>
        <w:ind w:left="360"/>
        <w:rPr>
          <w:rFonts w:ascii="Arial" w:hAnsi="Arial" w:cs="Arial"/>
          <w:sz w:val="24"/>
          <w:szCs w:val="24"/>
        </w:rPr>
      </w:pPr>
      <w:r w:rsidRPr="00A6421B">
        <w:rPr>
          <w:rFonts w:ascii="Arial" w:hAnsi="Arial" w:cs="Arial"/>
          <w:sz w:val="24"/>
          <w:szCs w:val="24"/>
        </w:rPr>
        <w:t>Ensure a profit margin of approximately £4,000</w:t>
      </w:r>
    </w:p>
    <w:p w14:paraId="0122BFBC" w14:textId="77777777" w:rsidR="00221B5B" w:rsidRPr="00A6421B" w:rsidRDefault="00221B5B" w:rsidP="00221B5B">
      <w:pPr>
        <w:ind w:left="360"/>
        <w:rPr>
          <w:rFonts w:ascii="Arial" w:hAnsi="Arial" w:cs="Arial"/>
          <w:sz w:val="24"/>
          <w:szCs w:val="24"/>
        </w:rPr>
      </w:pPr>
      <w:proofErr w:type="gramStart"/>
      <w:r w:rsidRPr="00A6421B">
        <w:rPr>
          <w:rFonts w:ascii="Arial" w:hAnsi="Arial" w:cs="Arial"/>
          <w:sz w:val="24"/>
          <w:szCs w:val="24"/>
        </w:rPr>
        <w:t>Take into account</w:t>
      </w:r>
      <w:proofErr w:type="gramEnd"/>
      <w:r w:rsidRPr="00A6421B">
        <w:rPr>
          <w:rFonts w:ascii="Arial" w:hAnsi="Arial" w:cs="Arial"/>
          <w:sz w:val="24"/>
          <w:szCs w:val="24"/>
        </w:rPr>
        <w:t xml:space="preserve"> the trainers fees</w:t>
      </w:r>
    </w:p>
    <w:p w14:paraId="2D223AFB" w14:textId="77777777" w:rsidR="00B976D7" w:rsidRPr="00A6421B" w:rsidRDefault="00221B5B" w:rsidP="00B976D7">
      <w:pPr>
        <w:ind w:left="360"/>
        <w:rPr>
          <w:rFonts w:ascii="Arial" w:hAnsi="Arial" w:cs="Arial"/>
          <w:sz w:val="24"/>
          <w:szCs w:val="24"/>
        </w:rPr>
      </w:pPr>
      <w:proofErr w:type="gramStart"/>
      <w:r w:rsidRPr="00A6421B">
        <w:rPr>
          <w:rFonts w:ascii="Arial" w:hAnsi="Arial" w:cs="Arial"/>
          <w:sz w:val="24"/>
          <w:szCs w:val="24"/>
        </w:rPr>
        <w:t>Take into account</w:t>
      </w:r>
      <w:proofErr w:type="gramEnd"/>
      <w:r w:rsidRPr="00A6421B">
        <w:rPr>
          <w:rFonts w:ascii="Arial" w:hAnsi="Arial" w:cs="Arial"/>
          <w:sz w:val="24"/>
          <w:szCs w:val="24"/>
        </w:rPr>
        <w:t xml:space="preserve"> location to mitigate travel costs</w:t>
      </w:r>
    </w:p>
    <w:p w14:paraId="153D850E" w14:textId="77777777" w:rsidR="00221B5B" w:rsidRPr="00A6421B" w:rsidRDefault="00A6421B" w:rsidP="00B976D7">
      <w:pPr>
        <w:ind w:left="360"/>
        <w:rPr>
          <w:rFonts w:ascii="Arial" w:hAnsi="Arial" w:cs="Arial"/>
          <w:sz w:val="24"/>
          <w:szCs w:val="24"/>
        </w:rPr>
      </w:pPr>
      <w:r>
        <w:rPr>
          <w:rFonts w:ascii="Arial" w:hAnsi="Arial" w:cs="Arial"/>
          <w:b/>
          <w:sz w:val="24"/>
          <w:szCs w:val="24"/>
        </w:rPr>
        <w:t>6</w:t>
      </w:r>
      <w:r w:rsidR="00B976D7" w:rsidRPr="00A6421B">
        <w:rPr>
          <w:rFonts w:ascii="Arial" w:hAnsi="Arial" w:cs="Arial"/>
          <w:b/>
          <w:sz w:val="24"/>
          <w:szCs w:val="24"/>
        </w:rPr>
        <w:t>)</w:t>
      </w:r>
      <w:r w:rsidR="00B976D7" w:rsidRPr="00A6421B">
        <w:rPr>
          <w:rFonts w:ascii="Arial" w:hAnsi="Arial" w:cs="Arial"/>
          <w:sz w:val="24"/>
          <w:szCs w:val="24"/>
        </w:rPr>
        <w:t xml:space="preserve"> </w:t>
      </w:r>
      <w:r w:rsidR="00221B5B" w:rsidRPr="00A6421B">
        <w:rPr>
          <w:rFonts w:ascii="Arial" w:hAnsi="Arial" w:cs="Arial"/>
          <w:b/>
          <w:sz w:val="24"/>
          <w:szCs w:val="24"/>
        </w:rPr>
        <w:t>Establish a Programme</w:t>
      </w:r>
      <w:r w:rsidR="00221B5B" w:rsidRPr="00A6421B">
        <w:rPr>
          <w:rFonts w:ascii="Arial" w:hAnsi="Arial" w:cs="Arial"/>
          <w:sz w:val="24"/>
          <w:szCs w:val="24"/>
        </w:rPr>
        <w:t xml:space="preserve"> for Year 1, Year 2 and Year 3, put on website as early as possible and inform members.    However, there should be enough space within the calendar to be flexible in order to respond to changes in the sector that require professional development. </w:t>
      </w:r>
    </w:p>
    <w:p w14:paraId="74262F34" w14:textId="77777777" w:rsidR="00AE3F27" w:rsidRPr="00A6421B" w:rsidRDefault="00AE3F27" w:rsidP="00D053DB">
      <w:pPr>
        <w:pStyle w:val="PlainText"/>
        <w:rPr>
          <w:rFonts w:ascii="Arial" w:hAnsi="Arial" w:cs="Arial"/>
          <w:sz w:val="24"/>
          <w:szCs w:val="24"/>
        </w:rPr>
      </w:pPr>
    </w:p>
    <w:p w14:paraId="77EDE086" w14:textId="77777777" w:rsidR="00DB21F6" w:rsidRPr="00A6421B" w:rsidRDefault="00DB21F6" w:rsidP="00DB21F6">
      <w:pPr>
        <w:rPr>
          <w:rFonts w:ascii="Arial" w:hAnsi="Arial" w:cs="Arial"/>
          <w:b/>
          <w:sz w:val="24"/>
          <w:szCs w:val="24"/>
        </w:rPr>
      </w:pPr>
      <w:r w:rsidRPr="00A6421B">
        <w:rPr>
          <w:rFonts w:ascii="Arial" w:hAnsi="Arial" w:cs="Arial"/>
          <w:b/>
          <w:sz w:val="24"/>
          <w:szCs w:val="24"/>
        </w:rPr>
        <w:t>Income &amp; expenditure to establish a predicted pattern</w:t>
      </w:r>
    </w:p>
    <w:p w14:paraId="7BCB7C39" w14:textId="77777777" w:rsidR="008B0A7F" w:rsidRDefault="00B976D7" w:rsidP="008B0A7F">
      <w:pPr>
        <w:rPr>
          <w:rFonts w:ascii="Arial" w:hAnsi="Arial" w:cs="Arial"/>
          <w:sz w:val="24"/>
          <w:szCs w:val="24"/>
        </w:rPr>
      </w:pPr>
      <w:r w:rsidRPr="00A6421B">
        <w:rPr>
          <w:rFonts w:ascii="Arial" w:hAnsi="Arial" w:cs="Arial"/>
          <w:sz w:val="24"/>
          <w:szCs w:val="24"/>
        </w:rPr>
        <w:t>The</w:t>
      </w:r>
      <w:r w:rsidR="00A6421B">
        <w:rPr>
          <w:rFonts w:ascii="Arial" w:hAnsi="Arial" w:cs="Arial"/>
          <w:sz w:val="24"/>
          <w:szCs w:val="24"/>
        </w:rPr>
        <w:t>re was a</w:t>
      </w:r>
      <w:r w:rsidRPr="00A6421B">
        <w:rPr>
          <w:rFonts w:ascii="Arial" w:hAnsi="Arial" w:cs="Arial"/>
          <w:sz w:val="24"/>
          <w:szCs w:val="24"/>
        </w:rPr>
        <w:t xml:space="preserve"> s</w:t>
      </w:r>
      <w:r w:rsidR="00DB21F6" w:rsidRPr="00A6421B">
        <w:rPr>
          <w:rFonts w:ascii="Arial" w:hAnsi="Arial" w:cs="Arial"/>
          <w:sz w:val="24"/>
          <w:szCs w:val="24"/>
        </w:rPr>
        <w:t>uggest</w:t>
      </w:r>
      <w:r w:rsidR="00A6421B">
        <w:rPr>
          <w:rFonts w:ascii="Arial" w:hAnsi="Arial" w:cs="Arial"/>
          <w:sz w:val="24"/>
          <w:szCs w:val="24"/>
        </w:rPr>
        <w:t xml:space="preserve">ion </w:t>
      </w:r>
      <w:r w:rsidR="00DB21F6" w:rsidRPr="00A6421B">
        <w:rPr>
          <w:rFonts w:ascii="Arial" w:hAnsi="Arial" w:cs="Arial"/>
          <w:sz w:val="24"/>
          <w:szCs w:val="24"/>
        </w:rPr>
        <w:t xml:space="preserve">that the CPD group establish a sliding scale of charge rates in relation to profit required. There are </w:t>
      </w:r>
      <w:proofErr w:type="gramStart"/>
      <w:r w:rsidR="00DB21F6" w:rsidRPr="00A6421B">
        <w:rPr>
          <w:rFonts w:ascii="Arial" w:hAnsi="Arial" w:cs="Arial"/>
          <w:sz w:val="24"/>
          <w:szCs w:val="24"/>
        </w:rPr>
        <w:t>a number of</w:t>
      </w:r>
      <w:proofErr w:type="gramEnd"/>
      <w:r w:rsidR="00DB21F6" w:rsidRPr="00A6421B">
        <w:rPr>
          <w:rFonts w:ascii="Arial" w:hAnsi="Arial" w:cs="Arial"/>
          <w:sz w:val="24"/>
          <w:szCs w:val="24"/>
        </w:rPr>
        <w:t xml:space="preserve"> variables and a working </w:t>
      </w:r>
      <w:r w:rsidRPr="00A6421B">
        <w:rPr>
          <w:rFonts w:ascii="Arial" w:hAnsi="Arial" w:cs="Arial"/>
          <w:sz w:val="24"/>
          <w:szCs w:val="24"/>
        </w:rPr>
        <w:t>sprea</w:t>
      </w:r>
      <w:r w:rsidR="00DB21F6" w:rsidRPr="00A6421B">
        <w:rPr>
          <w:rFonts w:ascii="Arial" w:hAnsi="Arial" w:cs="Arial"/>
          <w:sz w:val="24"/>
          <w:szCs w:val="24"/>
        </w:rPr>
        <w:t xml:space="preserve">d sheet as </w:t>
      </w:r>
      <w:r w:rsidRPr="00A6421B">
        <w:rPr>
          <w:rFonts w:ascii="Arial" w:hAnsi="Arial" w:cs="Arial"/>
          <w:sz w:val="24"/>
          <w:szCs w:val="24"/>
        </w:rPr>
        <w:t>well as</w:t>
      </w:r>
      <w:r w:rsidR="00DB21F6" w:rsidRPr="00A6421B">
        <w:rPr>
          <w:rFonts w:ascii="Arial" w:hAnsi="Arial" w:cs="Arial"/>
          <w:sz w:val="24"/>
          <w:szCs w:val="24"/>
        </w:rPr>
        <w:t xml:space="preserve"> a </w:t>
      </w:r>
      <w:r w:rsidRPr="00A6421B">
        <w:rPr>
          <w:rFonts w:ascii="Arial" w:hAnsi="Arial" w:cs="Arial"/>
          <w:sz w:val="24"/>
          <w:szCs w:val="24"/>
        </w:rPr>
        <w:t xml:space="preserve">Gant </w:t>
      </w:r>
      <w:r w:rsidR="00DB21F6" w:rsidRPr="00A6421B">
        <w:rPr>
          <w:rFonts w:ascii="Arial" w:hAnsi="Arial" w:cs="Arial"/>
          <w:sz w:val="24"/>
          <w:szCs w:val="24"/>
        </w:rPr>
        <w:t xml:space="preserve">chart of some kind would </w:t>
      </w:r>
      <w:r w:rsidRPr="00A6421B">
        <w:rPr>
          <w:rFonts w:ascii="Arial" w:hAnsi="Arial" w:cs="Arial"/>
          <w:sz w:val="24"/>
          <w:szCs w:val="24"/>
        </w:rPr>
        <w:t>b</w:t>
      </w:r>
      <w:r w:rsidR="00DB21F6" w:rsidRPr="00A6421B">
        <w:rPr>
          <w:rFonts w:ascii="Arial" w:hAnsi="Arial" w:cs="Arial"/>
          <w:sz w:val="24"/>
          <w:szCs w:val="24"/>
        </w:rPr>
        <w:t xml:space="preserve">e useful to establish and share with the office. </w:t>
      </w:r>
    </w:p>
    <w:p w14:paraId="4869872D" w14:textId="77777777" w:rsidR="003E736E" w:rsidRDefault="003E736E" w:rsidP="003E736E">
      <w:pPr>
        <w:rPr>
          <w:rFonts w:ascii="Arial" w:hAnsi="Arial" w:cs="Arial"/>
          <w:sz w:val="24"/>
          <w:szCs w:val="24"/>
        </w:rPr>
      </w:pPr>
      <w:r>
        <w:rPr>
          <w:rFonts w:ascii="Arial" w:hAnsi="Arial" w:cs="Arial"/>
          <w:sz w:val="24"/>
          <w:szCs w:val="24"/>
        </w:rPr>
        <w:t xml:space="preserve">Jen Harley has developed a costing and expenditure spread sheet to be shared with the office to clearly identify cost that may be incurred. </w:t>
      </w:r>
    </w:p>
    <w:p w14:paraId="1373958E" w14:textId="77777777" w:rsidR="003E736E" w:rsidRDefault="003E736E" w:rsidP="008B0A7F">
      <w:pPr>
        <w:rPr>
          <w:rFonts w:ascii="Arial" w:hAnsi="Arial" w:cs="Arial"/>
          <w:sz w:val="24"/>
          <w:szCs w:val="24"/>
        </w:rPr>
      </w:pPr>
    </w:p>
    <w:p w14:paraId="543D11A5" w14:textId="77777777" w:rsidR="003E736E" w:rsidRDefault="003E736E" w:rsidP="008B0A7F">
      <w:pPr>
        <w:rPr>
          <w:rFonts w:ascii="Arial" w:hAnsi="Arial" w:cs="Arial"/>
          <w:b/>
          <w:sz w:val="24"/>
          <w:szCs w:val="24"/>
        </w:rPr>
      </w:pPr>
    </w:p>
    <w:p w14:paraId="45DAD576" w14:textId="77777777" w:rsidR="008B0A7F" w:rsidRPr="008B0A7F" w:rsidRDefault="00D053DB" w:rsidP="008B0A7F">
      <w:pPr>
        <w:rPr>
          <w:rFonts w:ascii="Arial" w:hAnsi="Arial" w:cs="Arial"/>
          <w:sz w:val="24"/>
          <w:szCs w:val="24"/>
        </w:rPr>
      </w:pPr>
      <w:r w:rsidRPr="00A6421B">
        <w:rPr>
          <w:rFonts w:ascii="Arial" w:hAnsi="Arial" w:cs="Arial"/>
          <w:b/>
          <w:sz w:val="24"/>
          <w:szCs w:val="24"/>
        </w:rPr>
        <w:lastRenderedPageBreak/>
        <w:t xml:space="preserve">Group membership &amp; lead required </w:t>
      </w:r>
    </w:p>
    <w:p w14:paraId="773BE6A2" w14:textId="77777777" w:rsidR="008B0A7F" w:rsidRDefault="00A6421B" w:rsidP="008B0A7F">
      <w:pPr>
        <w:rPr>
          <w:rFonts w:ascii="Arial" w:hAnsi="Arial" w:cs="Arial"/>
          <w:sz w:val="24"/>
          <w:szCs w:val="24"/>
        </w:rPr>
      </w:pPr>
      <w:r w:rsidRPr="00A6421B">
        <w:rPr>
          <w:rFonts w:ascii="Arial" w:hAnsi="Arial" w:cs="Arial"/>
          <w:sz w:val="24"/>
          <w:szCs w:val="24"/>
        </w:rPr>
        <w:t xml:space="preserve">We have additional members within the CPD group however there is still a need for a chair to lead the objectives and action points into the New Year. </w:t>
      </w:r>
    </w:p>
    <w:p w14:paraId="500BBBBA" w14:textId="77777777" w:rsidR="0028040E" w:rsidRPr="008B0A7F" w:rsidRDefault="00551A86">
      <w:pPr>
        <w:rPr>
          <w:rFonts w:ascii="Arial" w:hAnsi="Arial" w:cs="Arial"/>
          <w:sz w:val="24"/>
          <w:szCs w:val="24"/>
        </w:rPr>
      </w:pPr>
      <w:r w:rsidRPr="00A6421B">
        <w:rPr>
          <w:rFonts w:ascii="Arial" w:hAnsi="Arial" w:cs="Arial"/>
          <w:b/>
          <w:sz w:val="24"/>
          <w:szCs w:val="24"/>
        </w:rPr>
        <w:t>Jonathan Thomp</w:t>
      </w:r>
      <w:r w:rsidR="00A6421B">
        <w:rPr>
          <w:rFonts w:ascii="Arial" w:hAnsi="Arial" w:cs="Arial"/>
          <w:b/>
          <w:sz w:val="24"/>
          <w:szCs w:val="24"/>
        </w:rPr>
        <w:t>son Chair CPD 25.11.19</w:t>
      </w:r>
    </w:p>
    <w:sectPr w:rsidR="0028040E" w:rsidRPr="008B0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7D2A"/>
    <w:multiLevelType w:val="hybridMultilevel"/>
    <w:tmpl w:val="9126F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32172"/>
    <w:multiLevelType w:val="hybridMultilevel"/>
    <w:tmpl w:val="15C81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EA4D77"/>
    <w:multiLevelType w:val="hybridMultilevel"/>
    <w:tmpl w:val="1A3E31FC"/>
    <w:lvl w:ilvl="0" w:tplc="0E7AE4F8">
      <w:start w:val="1"/>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DB"/>
    <w:rsid w:val="00221B5B"/>
    <w:rsid w:val="003C54CC"/>
    <w:rsid w:val="003E736E"/>
    <w:rsid w:val="00534FD3"/>
    <w:rsid w:val="00551A86"/>
    <w:rsid w:val="00784756"/>
    <w:rsid w:val="008B0A7F"/>
    <w:rsid w:val="00A6421B"/>
    <w:rsid w:val="00AC5B06"/>
    <w:rsid w:val="00AE3F27"/>
    <w:rsid w:val="00B976D7"/>
    <w:rsid w:val="00BE0F90"/>
    <w:rsid w:val="00D053DB"/>
    <w:rsid w:val="00D063A0"/>
    <w:rsid w:val="00D30DE9"/>
    <w:rsid w:val="00DB2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3BB2"/>
  <w15:chartTrackingRefBased/>
  <w15:docId w15:val="{D3766264-C54C-490E-B98C-9F19D98D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53DB"/>
    <w:pPr>
      <w:spacing w:after="0" w:line="240" w:lineRule="auto"/>
    </w:pPr>
    <w:rPr>
      <w:rFonts w:ascii="Calibri" w:eastAsiaTheme="minorEastAsia" w:hAnsi="Calibri" w:cs="Calibri"/>
      <w:lang w:eastAsia="en-GB"/>
    </w:rPr>
  </w:style>
  <w:style w:type="character" w:customStyle="1" w:styleId="PlainTextChar">
    <w:name w:val="Plain Text Char"/>
    <w:basedOn w:val="DefaultParagraphFont"/>
    <w:link w:val="PlainText"/>
    <w:uiPriority w:val="99"/>
    <w:rsid w:val="00D053DB"/>
    <w:rPr>
      <w:rFonts w:ascii="Calibri" w:eastAsiaTheme="minorEastAsia" w:hAnsi="Calibri" w:cs="Calibri"/>
      <w:lang w:eastAsia="en-GB"/>
    </w:rPr>
  </w:style>
  <w:style w:type="table" w:styleId="TableGrid">
    <w:name w:val="Table Grid"/>
    <w:basedOn w:val="TableNormal"/>
    <w:rsid w:val="0078475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1B5B"/>
    <w:pPr>
      <w:spacing w:after="160" w:line="259" w:lineRule="auto"/>
      <w:ind w:left="720"/>
      <w:contextualSpacing/>
    </w:pPr>
  </w:style>
  <w:style w:type="paragraph" w:customStyle="1" w:styleId="xmsonormal">
    <w:name w:val="x_msonormal"/>
    <w:basedOn w:val="Normal"/>
    <w:rsid w:val="00A6421B"/>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307561">
      <w:bodyDiv w:val="1"/>
      <w:marLeft w:val="0"/>
      <w:marRight w:val="0"/>
      <w:marTop w:val="0"/>
      <w:marBottom w:val="0"/>
      <w:divBdr>
        <w:top w:val="none" w:sz="0" w:space="0" w:color="auto"/>
        <w:left w:val="none" w:sz="0" w:space="0" w:color="auto"/>
        <w:bottom w:val="none" w:sz="0" w:space="0" w:color="auto"/>
        <w:right w:val="none" w:sz="0" w:space="0" w:color="auto"/>
      </w:divBdr>
    </w:div>
    <w:div w:id="523861125">
      <w:bodyDiv w:val="1"/>
      <w:marLeft w:val="0"/>
      <w:marRight w:val="0"/>
      <w:marTop w:val="0"/>
      <w:marBottom w:val="0"/>
      <w:divBdr>
        <w:top w:val="none" w:sz="0" w:space="0" w:color="auto"/>
        <w:left w:val="none" w:sz="0" w:space="0" w:color="auto"/>
        <w:bottom w:val="none" w:sz="0" w:space="0" w:color="auto"/>
        <w:right w:val="none" w:sz="0" w:space="0" w:color="auto"/>
      </w:divBdr>
    </w:div>
    <w:div w:id="1152209995">
      <w:bodyDiv w:val="1"/>
      <w:marLeft w:val="0"/>
      <w:marRight w:val="0"/>
      <w:marTop w:val="0"/>
      <w:marBottom w:val="0"/>
      <w:divBdr>
        <w:top w:val="none" w:sz="0" w:space="0" w:color="auto"/>
        <w:left w:val="none" w:sz="0" w:space="0" w:color="auto"/>
        <w:bottom w:val="none" w:sz="0" w:space="0" w:color="auto"/>
        <w:right w:val="none" w:sz="0" w:space="0" w:color="auto"/>
      </w:divBdr>
    </w:div>
    <w:div w:id="1203176948">
      <w:bodyDiv w:val="1"/>
      <w:marLeft w:val="0"/>
      <w:marRight w:val="0"/>
      <w:marTop w:val="0"/>
      <w:marBottom w:val="0"/>
      <w:divBdr>
        <w:top w:val="none" w:sz="0" w:space="0" w:color="auto"/>
        <w:left w:val="none" w:sz="0" w:space="0" w:color="auto"/>
        <w:bottom w:val="none" w:sz="0" w:space="0" w:color="auto"/>
        <w:right w:val="none" w:sz="0" w:space="0" w:color="auto"/>
      </w:divBdr>
    </w:div>
    <w:div w:id="1760372365">
      <w:bodyDiv w:val="1"/>
      <w:marLeft w:val="0"/>
      <w:marRight w:val="0"/>
      <w:marTop w:val="0"/>
      <w:marBottom w:val="0"/>
      <w:divBdr>
        <w:top w:val="none" w:sz="0" w:space="0" w:color="auto"/>
        <w:left w:val="none" w:sz="0" w:space="0" w:color="auto"/>
        <w:bottom w:val="none" w:sz="0" w:space="0" w:color="auto"/>
        <w:right w:val="none" w:sz="0" w:space="0" w:color="auto"/>
      </w:divBdr>
    </w:div>
    <w:div w:id="19012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London South Bank University</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Jonathan 29</dc:creator>
  <cp:keywords/>
  <dc:description/>
  <cp:lastModifiedBy>NADP</cp:lastModifiedBy>
  <cp:revision>2</cp:revision>
  <dcterms:created xsi:type="dcterms:W3CDTF">2019-11-26T09:52:00Z</dcterms:created>
  <dcterms:modified xsi:type="dcterms:W3CDTF">2019-11-26T09:52:00Z</dcterms:modified>
</cp:coreProperties>
</file>